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68" w:rsidRPr="0008391C" w:rsidRDefault="0008391C" w:rsidP="0008391C">
      <w:pPr>
        <w:spacing w:line="560" w:lineRule="exact"/>
        <w:rPr>
          <w:rFonts w:ascii="仿宋" w:eastAsia="仿宋" w:hAnsi="仿宋" w:cs="宋体"/>
          <w:color w:val="000000"/>
          <w:sz w:val="11"/>
          <w:szCs w:val="11"/>
        </w:rPr>
      </w:pPr>
      <w:r>
        <w:rPr>
          <w:rFonts w:ascii="仿宋" w:eastAsia="仿宋" w:hAnsi="仿宋" w:cs="仿宋" w:hint="eastAsia"/>
          <w:b/>
          <w:bCs/>
          <w:sz w:val="32"/>
          <w:szCs w:val="32"/>
        </w:rPr>
        <w:t>附件1：</w:t>
      </w:r>
      <w:r>
        <w:rPr>
          <w:rFonts w:ascii="仿宋" w:eastAsia="仿宋" w:hAnsi="仿宋" w:cs="仿宋"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br/>
        <w:t xml:space="preserve">     </w:t>
      </w:r>
      <w:r>
        <w:rPr>
          <w:rFonts w:ascii="宋体" w:hAnsi="宋体" w:cs="宋体" w:hint="eastAsia"/>
          <w:b/>
          <w:bCs/>
          <w:color w:val="000000"/>
          <w:sz w:val="44"/>
          <w:szCs w:val="44"/>
        </w:rPr>
        <w:t>河南省优秀豫酒经销商认定办法</w:t>
      </w:r>
    </w:p>
    <w:p w:rsidR="0008391C" w:rsidRPr="0008391C" w:rsidRDefault="0008391C" w:rsidP="0008391C">
      <w:pPr>
        <w:spacing w:line="560" w:lineRule="exact"/>
        <w:ind w:firstLineChars="200" w:firstLine="360"/>
        <w:jc w:val="left"/>
        <w:rPr>
          <w:rFonts w:ascii="仿宋" w:eastAsia="仿宋" w:hAnsi="仿宋" w:cs="宋体"/>
          <w:color w:val="000000"/>
          <w:sz w:val="18"/>
          <w:szCs w:val="18"/>
        </w:rPr>
      </w:pPr>
    </w:p>
    <w:p w:rsidR="00817E68" w:rsidRDefault="0008391C" w:rsidP="0008391C">
      <w:pPr>
        <w:spacing w:line="560" w:lineRule="exact"/>
        <w:ind w:firstLineChars="200" w:firstLine="640"/>
        <w:jc w:val="left"/>
        <w:rPr>
          <w:rFonts w:ascii="仿宋" w:eastAsia="仿宋" w:hAnsi="仿宋" w:cs="宋体"/>
          <w:bCs/>
          <w:color w:val="000000"/>
          <w:sz w:val="32"/>
          <w:szCs w:val="32"/>
        </w:rPr>
      </w:pPr>
      <w:r>
        <w:rPr>
          <w:rFonts w:ascii="仿宋" w:eastAsia="仿宋" w:hAnsi="仿宋" w:cs="宋体" w:hint="eastAsia"/>
          <w:color w:val="000000"/>
          <w:sz w:val="32"/>
          <w:szCs w:val="32"/>
        </w:rPr>
        <w:t>河南省优秀豫酒经销商</w:t>
      </w:r>
      <w:r>
        <w:rPr>
          <w:rFonts w:ascii="仿宋" w:eastAsia="仿宋" w:hAnsi="仿宋" w:cs="宋体" w:hint="eastAsia"/>
          <w:bCs/>
          <w:color w:val="000000"/>
          <w:sz w:val="32"/>
          <w:szCs w:val="32"/>
        </w:rPr>
        <w:t>认定</w:t>
      </w:r>
      <w:r>
        <w:rPr>
          <w:rFonts w:ascii="仿宋" w:eastAsia="仿宋" w:hAnsi="仿宋" w:cs="宋体" w:hint="eastAsia"/>
          <w:color w:val="000000"/>
          <w:sz w:val="32"/>
          <w:szCs w:val="32"/>
        </w:rPr>
        <w:t>工作本着公正、公平、公开原则</w:t>
      </w:r>
      <w:r>
        <w:rPr>
          <w:rFonts w:ascii="仿宋" w:eastAsia="仿宋" w:hAnsi="仿宋" w:cs="宋体" w:hint="eastAsia"/>
          <w:bCs/>
          <w:color w:val="000000"/>
          <w:sz w:val="32"/>
          <w:szCs w:val="32"/>
        </w:rPr>
        <w:t>，采取严格按照认定条件进行，自愿申报，逐级审核推荐方式综合认定。</w:t>
      </w:r>
    </w:p>
    <w:p w:rsidR="00817E68" w:rsidRPr="00AB4F11" w:rsidRDefault="0008391C" w:rsidP="0008391C">
      <w:pPr>
        <w:spacing w:line="560" w:lineRule="exact"/>
        <w:ind w:firstLineChars="200" w:firstLine="643"/>
        <w:jc w:val="left"/>
        <w:rPr>
          <w:rFonts w:ascii="黑体" w:eastAsia="黑体" w:hAnsi="黑体" w:cs="宋体"/>
          <w:b/>
          <w:bCs/>
          <w:color w:val="000000"/>
          <w:sz w:val="32"/>
          <w:szCs w:val="32"/>
        </w:rPr>
      </w:pPr>
      <w:r w:rsidRPr="00AB4F11">
        <w:rPr>
          <w:rFonts w:ascii="黑体" w:eastAsia="黑体" w:hAnsi="黑体" w:cs="宋体" w:hint="eastAsia"/>
          <w:b/>
          <w:bCs/>
          <w:color w:val="000000"/>
          <w:sz w:val="32"/>
          <w:szCs w:val="32"/>
        </w:rPr>
        <w:t>一、认定条件</w:t>
      </w:r>
    </w:p>
    <w:p w:rsidR="00817E68" w:rsidRDefault="0008391C" w:rsidP="0008391C">
      <w:pPr>
        <w:spacing w:line="56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(一)企业注册地为河南省域内，酒类经营证照齐全，在本行业有三年以上经营年限。</w:t>
      </w:r>
    </w:p>
    <w:p w:rsidR="00817E68" w:rsidRDefault="0008391C" w:rsidP="0008391C">
      <w:pPr>
        <w:spacing w:line="56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(二)企业组织架构合理、权责清晰、激励机制健全，无劳资纠纷，企业文化积极向上，有健全的业务渠道网络。</w:t>
      </w:r>
    </w:p>
    <w:p w:rsidR="00817E68" w:rsidRDefault="0008391C" w:rsidP="0008391C">
      <w:pPr>
        <w:spacing w:line="56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(三)无失信、违约及消费者投诉等不良记录。</w:t>
      </w:r>
    </w:p>
    <w:p w:rsidR="00817E68" w:rsidRDefault="0008391C" w:rsidP="0008391C">
      <w:pPr>
        <w:spacing w:line="56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(四)热心公益事业，积极参与行业活动，在行业内具有一定影响力。</w:t>
      </w:r>
    </w:p>
    <w:p w:rsidR="00817E68" w:rsidRDefault="0008391C" w:rsidP="0008391C">
      <w:pPr>
        <w:spacing w:line="56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(五)积极销售豫酒。此次推荐活动以豫酒销售额、纳税额度、网点分布、企业诚信等方面综合考评。</w:t>
      </w:r>
    </w:p>
    <w:p w:rsidR="00817E68" w:rsidRPr="00AB4F11" w:rsidRDefault="0008391C" w:rsidP="0008391C">
      <w:pPr>
        <w:spacing w:line="560" w:lineRule="exact"/>
        <w:ind w:firstLineChars="200" w:firstLine="643"/>
        <w:jc w:val="left"/>
        <w:rPr>
          <w:rFonts w:ascii="黑体" w:eastAsia="黑体" w:hAnsi="黑体" w:cs="宋体"/>
          <w:b/>
          <w:bCs/>
          <w:color w:val="000000"/>
          <w:sz w:val="32"/>
          <w:szCs w:val="32"/>
        </w:rPr>
      </w:pPr>
      <w:r w:rsidRPr="00AB4F11">
        <w:rPr>
          <w:rFonts w:ascii="黑体" w:eastAsia="黑体" w:hAnsi="黑体" w:cs="宋体" w:hint="eastAsia"/>
          <w:b/>
          <w:bCs/>
          <w:color w:val="000000"/>
          <w:sz w:val="32"/>
          <w:szCs w:val="32"/>
        </w:rPr>
        <w:t>二、</w:t>
      </w:r>
      <w:r w:rsidRPr="00AB4F11">
        <w:rPr>
          <w:rFonts w:ascii="黑体" w:eastAsia="黑体" w:hAnsi="黑体" w:cs="黑体" w:hint="eastAsia"/>
          <w:b/>
          <w:bCs/>
          <w:color w:val="000000"/>
          <w:sz w:val="32"/>
          <w:szCs w:val="32"/>
        </w:rPr>
        <w:t>认定标</w:t>
      </w:r>
      <w:r w:rsidRPr="00AB4F11">
        <w:rPr>
          <w:rFonts w:ascii="黑体" w:eastAsia="黑体" w:hAnsi="黑体" w:cs="宋体" w:hint="eastAsia"/>
          <w:b/>
          <w:bCs/>
          <w:color w:val="000000"/>
          <w:sz w:val="32"/>
          <w:szCs w:val="32"/>
        </w:rPr>
        <w:t>准</w:t>
      </w:r>
    </w:p>
    <w:p w:rsidR="00817E68" w:rsidRDefault="0008391C" w:rsidP="0008391C">
      <w:pPr>
        <w:spacing w:line="56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按照流通企业对社会贡献程度进行分数量化考核，尽量客观公正反应企业状况。评审过程按照标准分制，满分100分。以豫酒销售额、纳税额度、营业面积、企业诚信四项为考核项目，各项分值占比为：豫酒销售额占40%，纳税额度40%，营业面积（不含仓储）10%,企业信用10%。每项评审项目100分制，第一名得100分、第二名得90分、以此类推第十名得10分，十名之后得零分。各项得分乘以所占分值</w:t>
      </w:r>
      <w:r>
        <w:rPr>
          <w:rFonts w:ascii="仿宋" w:eastAsia="仿宋" w:hAnsi="仿宋" w:cs="宋体" w:hint="eastAsia"/>
          <w:color w:val="000000"/>
          <w:sz w:val="32"/>
          <w:szCs w:val="32"/>
        </w:rPr>
        <w:lastRenderedPageBreak/>
        <w:t>比例相加得出综合得分。</w:t>
      </w:r>
    </w:p>
    <w:p w:rsidR="00817E68" w:rsidRDefault="0008391C" w:rsidP="0008391C">
      <w:pPr>
        <w:spacing w:line="56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其中：</w:t>
      </w:r>
    </w:p>
    <w:p w:rsidR="00817E68" w:rsidRDefault="0008391C" w:rsidP="0008391C">
      <w:pPr>
        <w:spacing w:line="560" w:lineRule="exact"/>
        <w:ind w:firstLineChars="200" w:firstLine="643"/>
        <w:jc w:val="left"/>
        <w:rPr>
          <w:rFonts w:ascii="仿宋" w:eastAsia="仿宋" w:hAnsi="仿宋" w:cs="宋体"/>
          <w:color w:val="000000"/>
          <w:sz w:val="32"/>
          <w:szCs w:val="32"/>
        </w:rPr>
      </w:pPr>
      <w:r>
        <w:rPr>
          <w:rFonts w:ascii="仿宋" w:eastAsia="仿宋" w:hAnsi="仿宋" w:cs="宋体" w:hint="eastAsia"/>
          <w:b/>
          <w:bCs/>
          <w:color w:val="000000"/>
          <w:sz w:val="32"/>
          <w:szCs w:val="32"/>
        </w:rPr>
        <w:t>销售额</w:t>
      </w:r>
      <w:r>
        <w:rPr>
          <w:rFonts w:ascii="仿宋" w:eastAsia="仿宋" w:hAnsi="仿宋" w:cs="宋体" w:hint="eastAsia"/>
          <w:color w:val="000000"/>
          <w:sz w:val="32"/>
          <w:szCs w:val="32"/>
        </w:rPr>
        <w:t>以厂家提供书面加盖公章证明为依据（在填报销售数据的同时填报企业当年销售额以及豫酒销售额）。</w:t>
      </w:r>
    </w:p>
    <w:p w:rsidR="00817E68" w:rsidRDefault="0008391C" w:rsidP="0008391C">
      <w:pPr>
        <w:spacing w:line="560" w:lineRule="exact"/>
        <w:ind w:firstLineChars="200" w:firstLine="643"/>
        <w:jc w:val="left"/>
        <w:rPr>
          <w:rFonts w:ascii="仿宋" w:eastAsia="仿宋" w:hAnsi="仿宋" w:cs="宋体"/>
          <w:color w:val="000000"/>
          <w:sz w:val="32"/>
          <w:szCs w:val="32"/>
        </w:rPr>
      </w:pPr>
      <w:r>
        <w:rPr>
          <w:rFonts w:ascii="仿宋" w:eastAsia="仿宋" w:hAnsi="仿宋" w:cs="宋体" w:hint="eastAsia"/>
          <w:b/>
          <w:bCs/>
          <w:color w:val="000000"/>
          <w:sz w:val="32"/>
          <w:szCs w:val="32"/>
        </w:rPr>
        <w:t>纳税额度</w:t>
      </w:r>
      <w:r>
        <w:rPr>
          <w:rFonts w:ascii="仿宋" w:eastAsia="仿宋" w:hAnsi="仿宋" w:cs="宋体" w:hint="eastAsia"/>
          <w:color w:val="000000"/>
          <w:sz w:val="32"/>
          <w:szCs w:val="32"/>
        </w:rPr>
        <w:t>以税务部门税单为主要依据（豫酒纳税额度以纳税总额乘以豫酒销售额所占销售额比例）。</w:t>
      </w:r>
    </w:p>
    <w:p w:rsidR="00817E68" w:rsidRDefault="0008391C" w:rsidP="0008391C">
      <w:pPr>
        <w:spacing w:line="560" w:lineRule="exact"/>
        <w:ind w:firstLineChars="200" w:firstLine="643"/>
        <w:jc w:val="left"/>
        <w:rPr>
          <w:rFonts w:ascii="仿宋" w:eastAsia="仿宋" w:hAnsi="仿宋" w:cs="宋体"/>
          <w:color w:val="000000"/>
          <w:sz w:val="32"/>
          <w:szCs w:val="32"/>
        </w:rPr>
      </w:pPr>
      <w:r>
        <w:rPr>
          <w:rFonts w:ascii="仿宋" w:eastAsia="仿宋" w:hAnsi="仿宋" w:cs="宋体" w:hint="eastAsia"/>
          <w:b/>
          <w:bCs/>
          <w:color w:val="000000"/>
          <w:sz w:val="32"/>
          <w:szCs w:val="32"/>
        </w:rPr>
        <w:t>营业面积</w:t>
      </w:r>
      <w:r>
        <w:rPr>
          <w:rFonts w:ascii="仿宋" w:eastAsia="仿宋" w:hAnsi="仿宋" w:cs="宋体" w:hint="eastAsia"/>
          <w:color w:val="000000"/>
          <w:sz w:val="32"/>
          <w:szCs w:val="32"/>
        </w:rPr>
        <w:t>以有效期内营业执照对应租赁合同面积之和为主要依据。</w:t>
      </w:r>
    </w:p>
    <w:p w:rsidR="00817E68" w:rsidRDefault="0008391C" w:rsidP="0008391C">
      <w:pPr>
        <w:spacing w:line="560" w:lineRule="exact"/>
        <w:ind w:firstLineChars="200" w:firstLine="643"/>
        <w:jc w:val="left"/>
        <w:rPr>
          <w:rFonts w:ascii="仿宋" w:eastAsia="仿宋" w:hAnsi="仿宋" w:cs="宋体"/>
          <w:color w:val="000000"/>
          <w:sz w:val="32"/>
          <w:szCs w:val="32"/>
        </w:rPr>
      </w:pPr>
      <w:r>
        <w:rPr>
          <w:rFonts w:ascii="仿宋" w:eastAsia="仿宋" w:hAnsi="仿宋" w:cs="宋体" w:hint="eastAsia"/>
          <w:b/>
          <w:bCs/>
          <w:color w:val="000000"/>
          <w:sz w:val="32"/>
          <w:szCs w:val="32"/>
        </w:rPr>
        <w:t>企业诚信</w:t>
      </w:r>
      <w:r>
        <w:rPr>
          <w:rFonts w:ascii="仿宋" w:eastAsia="仿宋" w:hAnsi="仿宋" w:cs="宋体" w:hint="eastAsia"/>
          <w:color w:val="000000"/>
          <w:sz w:val="32"/>
          <w:szCs w:val="32"/>
        </w:rPr>
        <w:t>以企业征信记录为主要依据。</w:t>
      </w:r>
    </w:p>
    <w:p w:rsidR="00817E68" w:rsidRPr="00AB4F11" w:rsidRDefault="0008391C" w:rsidP="0008391C">
      <w:pPr>
        <w:numPr>
          <w:ilvl w:val="0"/>
          <w:numId w:val="1"/>
        </w:numPr>
        <w:spacing w:line="560" w:lineRule="exact"/>
        <w:ind w:firstLineChars="200" w:firstLine="643"/>
        <w:jc w:val="left"/>
        <w:rPr>
          <w:rFonts w:ascii="黑体" w:eastAsia="黑体" w:hAnsi="黑体" w:cs="黑体"/>
          <w:b/>
          <w:bCs/>
          <w:color w:val="000000"/>
          <w:sz w:val="32"/>
          <w:szCs w:val="32"/>
        </w:rPr>
      </w:pPr>
      <w:r w:rsidRPr="00AB4F11">
        <w:rPr>
          <w:rFonts w:ascii="黑体" w:eastAsia="黑体" w:hAnsi="黑体" w:cs="黑体" w:hint="eastAsia"/>
          <w:b/>
          <w:bCs/>
          <w:color w:val="000000"/>
          <w:sz w:val="32"/>
          <w:szCs w:val="32"/>
        </w:rPr>
        <w:t>认定办法</w:t>
      </w:r>
    </w:p>
    <w:p w:rsidR="00817E68" w:rsidRDefault="0008391C" w:rsidP="0008391C">
      <w:pPr>
        <w:spacing w:line="560" w:lineRule="exact"/>
        <w:ind w:firstLineChars="200" w:firstLine="640"/>
        <w:jc w:val="left"/>
        <w:rPr>
          <w:rFonts w:ascii="仿宋" w:eastAsia="仿宋" w:hAnsi="仿宋" w:cs="宋体"/>
          <w:color w:val="000000"/>
          <w:sz w:val="32"/>
          <w:szCs w:val="32"/>
        </w:rPr>
      </w:pPr>
      <w:r>
        <w:rPr>
          <w:rFonts w:ascii="仿宋" w:eastAsia="仿宋" w:hAnsi="仿宋" w:cs="宋体" w:hint="eastAsia"/>
          <w:color w:val="000000"/>
          <w:sz w:val="32"/>
          <w:szCs w:val="32"/>
        </w:rPr>
        <w:t>请参评企业认真填写附件及准备相关材料报送，</w:t>
      </w:r>
      <w:r>
        <w:rPr>
          <w:rFonts w:ascii="仿宋" w:eastAsia="仿宋" w:hAnsi="仿宋" w:cs="仿宋" w:hint="eastAsia"/>
          <w:sz w:val="32"/>
          <w:szCs w:val="32"/>
        </w:rPr>
        <w:t>省酒业协会将对自荐、各辖市协（商）会推荐、豫酒企业推荐等企业资料汇总核实后报</w:t>
      </w:r>
      <w:r>
        <w:rPr>
          <w:rFonts w:ascii="仿宋" w:eastAsia="仿宋" w:hAnsi="仿宋" w:cs="宋体" w:hint="eastAsia"/>
          <w:color w:val="000000"/>
          <w:sz w:val="32"/>
          <w:szCs w:val="32"/>
        </w:rPr>
        <w:t>省酒业协会配合省商务厅组织进行评审，省商务厅将评审意见报河南省白酒业转型发展专项工作领导小组办公室研究确定。</w:t>
      </w:r>
    </w:p>
    <w:p w:rsidR="00817E68" w:rsidRDefault="0008391C" w:rsidP="0008391C">
      <w:pPr>
        <w:spacing w:line="560" w:lineRule="exact"/>
        <w:ind w:firstLineChars="200" w:firstLine="643"/>
        <w:jc w:val="left"/>
        <w:rPr>
          <w:rFonts w:ascii="仿宋" w:eastAsia="仿宋" w:hAnsi="仿宋" w:cs="宋体"/>
          <w:color w:val="000000"/>
          <w:sz w:val="32"/>
          <w:szCs w:val="32"/>
        </w:rPr>
      </w:pPr>
      <w:r w:rsidRPr="00AB4F11">
        <w:rPr>
          <w:rFonts w:ascii="黑体" w:eastAsia="黑体" w:hAnsi="黑体" w:cs="宋体" w:hint="eastAsia"/>
          <w:b/>
          <w:bCs/>
          <w:color w:val="000000"/>
          <w:sz w:val="32"/>
          <w:szCs w:val="32"/>
        </w:rPr>
        <w:t>四、认定流程及其他</w:t>
      </w:r>
      <w:r>
        <w:rPr>
          <w:rFonts w:ascii="仿宋" w:eastAsia="仿宋" w:hAnsi="仿宋" w:cs="宋体" w:hint="eastAsia"/>
          <w:b/>
          <w:bCs/>
          <w:color w:val="000000"/>
          <w:sz w:val="32"/>
          <w:szCs w:val="32"/>
        </w:rPr>
        <w:br/>
      </w:r>
      <w:r w:rsidR="00AB4F11">
        <w:rPr>
          <w:rFonts w:ascii="仿宋" w:eastAsia="仿宋" w:hAnsi="仿宋" w:cs="宋体" w:hint="eastAsia"/>
          <w:color w:val="000000"/>
          <w:sz w:val="32"/>
          <w:szCs w:val="32"/>
        </w:rPr>
        <w:t xml:space="preserve">    （一）</w:t>
      </w:r>
      <w:r>
        <w:rPr>
          <w:rFonts w:ascii="仿宋" w:eastAsia="仿宋" w:hAnsi="仿宋" w:cs="宋体" w:hint="eastAsia"/>
          <w:color w:val="000000"/>
          <w:sz w:val="32"/>
          <w:szCs w:val="32"/>
        </w:rPr>
        <w:t>对企业申报资料进行审定评分，按总得分排序。对得分前十名的企业进行“2019年度优秀豫酒经销商”表彰，初定名单在省商务厅网站上予以公示，无异议后报河南省白酒业转型发展专项工作领导小组适时召开表彰大会，对优秀经销商进行表彰，并给予奖励。</w:t>
      </w:r>
    </w:p>
    <w:p w:rsidR="00817E68" w:rsidRDefault="00AB4F11" w:rsidP="0008391C">
      <w:pPr>
        <w:spacing w:line="560" w:lineRule="exact"/>
        <w:rPr>
          <w:rFonts w:ascii="仿宋" w:eastAsia="仿宋" w:hAnsi="仿宋" w:cs="宋体"/>
          <w:color w:val="000000"/>
          <w:sz w:val="32"/>
          <w:szCs w:val="32"/>
        </w:rPr>
      </w:pPr>
      <w:r>
        <w:rPr>
          <w:rFonts w:ascii="仿宋" w:eastAsia="仿宋" w:hAnsi="仿宋" w:cs="宋体" w:hint="eastAsia"/>
          <w:color w:val="000000"/>
          <w:sz w:val="32"/>
          <w:szCs w:val="32"/>
        </w:rPr>
        <w:t xml:space="preserve">    （二）</w:t>
      </w:r>
      <w:r w:rsidR="0008391C">
        <w:rPr>
          <w:rFonts w:ascii="仿宋" w:eastAsia="仿宋" w:hAnsi="仿宋" w:cs="宋体" w:hint="eastAsia"/>
          <w:color w:val="000000"/>
          <w:sz w:val="32"/>
          <w:szCs w:val="32"/>
        </w:rPr>
        <w:t>申报企业须对上报材料的真实性作出保证，河南省酒业协会负责初步审核。一经发现虚假资料，取消参加</w:t>
      </w:r>
      <w:r w:rsidR="0008391C">
        <w:rPr>
          <w:rFonts w:ascii="仿宋" w:eastAsia="仿宋" w:hAnsi="仿宋" w:cs="宋体" w:hint="eastAsia"/>
          <w:bCs/>
          <w:color w:val="000000"/>
          <w:sz w:val="32"/>
          <w:szCs w:val="32"/>
        </w:rPr>
        <w:t>认定</w:t>
      </w:r>
      <w:r w:rsidR="0008391C">
        <w:rPr>
          <w:rFonts w:ascii="仿宋" w:eastAsia="仿宋" w:hAnsi="仿宋" w:cs="宋体" w:hint="eastAsia"/>
          <w:color w:val="000000"/>
          <w:sz w:val="32"/>
          <w:szCs w:val="32"/>
        </w:rPr>
        <w:t>资格。</w:t>
      </w:r>
    </w:p>
    <w:sectPr w:rsidR="00817E68" w:rsidSect="00817E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020" w:rsidRDefault="00337020" w:rsidP="003F7DF9">
      <w:r>
        <w:separator/>
      </w:r>
    </w:p>
  </w:endnote>
  <w:endnote w:type="continuationSeparator" w:id="0">
    <w:p w:rsidR="00337020" w:rsidRDefault="00337020" w:rsidP="003F7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020" w:rsidRDefault="00337020" w:rsidP="003F7DF9">
      <w:r>
        <w:separator/>
      </w:r>
    </w:p>
  </w:footnote>
  <w:footnote w:type="continuationSeparator" w:id="0">
    <w:p w:rsidR="00337020" w:rsidRDefault="00337020" w:rsidP="003F7D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CE8505"/>
    <w:multiLevelType w:val="singleLevel"/>
    <w:tmpl w:val="BECE8505"/>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17E68"/>
    <w:rsid w:val="0008391C"/>
    <w:rsid w:val="00167379"/>
    <w:rsid w:val="00337020"/>
    <w:rsid w:val="003B7F9F"/>
    <w:rsid w:val="003F7DF9"/>
    <w:rsid w:val="0042637F"/>
    <w:rsid w:val="004E70D8"/>
    <w:rsid w:val="00817E68"/>
    <w:rsid w:val="00AB4F11"/>
    <w:rsid w:val="00B030EB"/>
    <w:rsid w:val="00D218FE"/>
    <w:rsid w:val="012E0E38"/>
    <w:rsid w:val="07342ABE"/>
    <w:rsid w:val="2FB301B6"/>
    <w:rsid w:val="35173B72"/>
    <w:rsid w:val="3C8C7933"/>
    <w:rsid w:val="3EF25EA5"/>
    <w:rsid w:val="499D6A08"/>
    <w:rsid w:val="501C6BA7"/>
    <w:rsid w:val="506C07A9"/>
    <w:rsid w:val="6CB340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E6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7D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7DF9"/>
    <w:rPr>
      <w:rFonts w:asciiTheme="minorHAnsi" w:eastAsiaTheme="minorEastAsia" w:hAnsiTheme="minorHAnsi" w:cstheme="minorBidi"/>
      <w:kern w:val="2"/>
      <w:sz w:val="18"/>
      <w:szCs w:val="18"/>
    </w:rPr>
  </w:style>
  <w:style w:type="paragraph" w:styleId="a4">
    <w:name w:val="footer"/>
    <w:basedOn w:val="a"/>
    <w:link w:val="Char0"/>
    <w:rsid w:val="003F7DF9"/>
    <w:pPr>
      <w:tabs>
        <w:tab w:val="center" w:pos="4153"/>
        <w:tab w:val="right" w:pos="8306"/>
      </w:tabs>
      <w:snapToGrid w:val="0"/>
      <w:jc w:val="left"/>
    </w:pPr>
    <w:rPr>
      <w:sz w:val="18"/>
      <w:szCs w:val="18"/>
    </w:rPr>
  </w:style>
  <w:style w:type="character" w:customStyle="1" w:styleId="Char0">
    <w:name w:val="页脚 Char"/>
    <w:basedOn w:val="a0"/>
    <w:link w:val="a4"/>
    <w:rsid w:val="003F7DF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Administrator.SKY-20151030TZE</dc:creator>
  <cp:lastModifiedBy>Administrator</cp:lastModifiedBy>
  <cp:revision>2</cp:revision>
  <dcterms:created xsi:type="dcterms:W3CDTF">2019-12-02T03:20:00Z</dcterms:created>
  <dcterms:modified xsi:type="dcterms:W3CDTF">2019-12-02T03:20:00Z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