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F7" w:rsidRDefault="009E7B9B">
      <w:pPr>
        <w:tabs>
          <w:tab w:val="left" w:pos="3448"/>
        </w:tabs>
        <w:spacing w:line="360" w:lineRule="auto"/>
        <w:jc w:val="left"/>
        <w:rPr>
          <w:rFonts w:cs="宋体"/>
          <w:sz w:val="32"/>
          <w:szCs w:val="32"/>
        </w:rPr>
      </w:pPr>
      <w:r>
        <w:rPr>
          <w:rFonts w:cs="宋体" w:hint="eastAsia"/>
          <w:sz w:val="32"/>
          <w:szCs w:val="32"/>
        </w:rPr>
        <w:t>附件：</w:t>
      </w:r>
    </w:p>
    <w:p w:rsidR="004A28F7" w:rsidRPr="007D43DF" w:rsidRDefault="009E7B9B">
      <w:pPr>
        <w:tabs>
          <w:tab w:val="left" w:pos="3448"/>
        </w:tabs>
        <w:spacing w:line="360" w:lineRule="auto"/>
        <w:jc w:val="center"/>
        <w:rPr>
          <w:rFonts w:cs="宋体"/>
          <w:b/>
          <w:bCs/>
          <w:sz w:val="44"/>
          <w:szCs w:val="44"/>
        </w:rPr>
      </w:pPr>
      <w:r w:rsidRPr="007D43DF">
        <w:rPr>
          <w:rFonts w:hint="eastAsia"/>
          <w:b/>
          <w:bCs/>
          <w:sz w:val="44"/>
          <w:szCs w:val="44"/>
        </w:rPr>
        <w:t>中国（郑州）国际酒类智慧物流园价格明细</w:t>
      </w:r>
    </w:p>
    <w:tbl>
      <w:tblPr>
        <w:tblStyle w:val="a3"/>
        <w:tblpPr w:leftFromText="180" w:rightFromText="180" w:vertAnchor="text" w:horzAnchor="page" w:tblpX="766" w:tblpY="588"/>
        <w:tblOverlap w:val="never"/>
        <w:tblW w:w="10515" w:type="dxa"/>
        <w:tblLayout w:type="fixed"/>
        <w:tblLook w:val="04A0"/>
      </w:tblPr>
      <w:tblGrid>
        <w:gridCol w:w="951"/>
        <w:gridCol w:w="2074"/>
        <w:gridCol w:w="1065"/>
        <w:gridCol w:w="1065"/>
        <w:gridCol w:w="911"/>
        <w:gridCol w:w="1005"/>
        <w:gridCol w:w="1065"/>
        <w:gridCol w:w="2379"/>
      </w:tblGrid>
      <w:tr w:rsidR="004A28F7">
        <w:trPr>
          <w:trHeight w:val="374"/>
        </w:trPr>
        <w:tc>
          <w:tcPr>
            <w:tcW w:w="10515" w:type="dxa"/>
            <w:gridSpan w:val="8"/>
          </w:tcPr>
          <w:p w:rsidR="004A28F7" w:rsidRDefault="009E7B9B">
            <w:pPr>
              <w:jc w:val="center"/>
              <w:rPr>
                <w:sz w:val="18"/>
                <w:szCs w:val="18"/>
              </w:rPr>
            </w:pPr>
            <w:r>
              <w:rPr>
                <w:rFonts w:hint="eastAsia"/>
                <w:b/>
                <w:bCs/>
                <w:sz w:val="28"/>
                <w:szCs w:val="28"/>
              </w:rPr>
              <w:t>报</w:t>
            </w:r>
            <w:r>
              <w:rPr>
                <w:rFonts w:hint="eastAsia"/>
                <w:b/>
                <w:bCs/>
                <w:sz w:val="28"/>
                <w:szCs w:val="28"/>
              </w:rPr>
              <w:t xml:space="preserve">   </w:t>
            </w:r>
            <w:r>
              <w:rPr>
                <w:rFonts w:hint="eastAsia"/>
                <w:b/>
                <w:bCs/>
                <w:sz w:val="28"/>
                <w:szCs w:val="28"/>
              </w:rPr>
              <w:t>价</w:t>
            </w:r>
            <w:r>
              <w:rPr>
                <w:rFonts w:hint="eastAsia"/>
                <w:b/>
                <w:bCs/>
                <w:sz w:val="28"/>
                <w:szCs w:val="28"/>
              </w:rPr>
              <w:t xml:space="preserve">   </w:t>
            </w:r>
            <w:r>
              <w:rPr>
                <w:rFonts w:hint="eastAsia"/>
                <w:b/>
                <w:bCs/>
                <w:sz w:val="28"/>
                <w:szCs w:val="28"/>
              </w:rPr>
              <w:t>表</w:t>
            </w:r>
          </w:p>
        </w:tc>
      </w:tr>
      <w:tr w:rsidR="004A28F7">
        <w:trPr>
          <w:trHeight w:val="90"/>
        </w:trPr>
        <w:tc>
          <w:tcPr>
            <w:tcW w:w="951" w:type="dxa"/>
          </w:tcPr>
          <w:p w:rsidR="004A28F7" w:rsidRDefault="009E7B9B">
            <w:pPr>
              <w:jc w:val="center"/>
              <w:rPr>
                <w:sz w:val="18"/>
                <w:szCs w:val="18"/>
              </w:rPr>
            </w:pPr>
            <w:r>
              <w:rPr>
                <w:rFonts w:hint="eastAsia"/>
                <w:sz w:val="18"/>
                <w:szCs w:val="18"/>
              </w:rPr>
              <w:t>接收单位</w:t>
            </w:r>
          </w:p>
        </w:tc>
        <w:tc>
          <w:tcPr>
            <w:tcW w:w="9564" w:type="dxa"/>
            <w:gridSpan w:val="7"/>
          </w:tcPr>
          <w:p w:rsidR="004A28F7" w:rsidRDefault="009E7B9B">
            <w:pPr>
              <w:ind w:firstLineChars="1800" w:firstLine="3780"/>
              <w:rPr>
                <w:sz w:val="18"/>
                <w:szCs w:val="18"/>
              </w:rPr>
            </w:pPr>
            <w:r>
              <w:rPr>
                <w:rFonts w:hint="eastAsia"/>
                <w:szCs w:val="21"/>
              </w:rPr>
              <w:t>（一对一报价）</w:t>
            </w:r>
          </w:p>
        </w:tc>
      </w:tr>
      <w:tr w:rsidR="004A28F7">
        <w:trPr>
          <w:trHeight w:val="672"/>
        </w:trPr>
        <w:tc>
          <w:tcPr>
            <w:tcW w:w="951" w:type="dxa"/>
          </w:tcPr>
          <w:p w:rsidR="004A28F7" w:rsidRDefault="009E7B9B">
            <w:pPr>
              <w:jc w:val="center"/>
              <w:rPr>
                <w:sz w:val="18"/>
                <w:szCs w:val="18"/>
              </w:rPr>
            </w:pPr>
            <w:r>
              <w:rPr>
                <w:rFonts w:hint="eastAsia"/>
                <w:sz w:val="18"/>
                <w:szCs w:val="18"/>
              </w:rPr>
              <w:t>需求描述</w:t>
            </w:r>
          </w:p>
        </w:tc>
        <w:tc>
          <w:tcPr>
            <w:tcW w:w="9564" w:type="dxa"/>
            <w:gridSpan w:val="7"/>
          </w:tcPr>
          <w:p w:rsidR="004A28F7" w:rsidRDefault="009E7B9B">
            <w:pPr>
              <w:jc w:val="center"/>
              <w:rPr>
                <w:sz w:val="18"/>
                <w:szCs w:val="18"/>
              </w:rPr>
            </w:pPr>
            <w:r>
              <w:rPr>
                <w:rFonts w:hint="eastAsia"/>
                <w:szCs w:val="21"/>
              </w:rPr>
              <w:t>客户主要供应河南省及全国经销商，仓库负责接收入库，然后根据客户订单分拣、出库。可根据客户选择的物流供应商或者选择供应商承接客户省内及全国物流业务和快递业务。</w:t>
            </w:r>
          </w:p>
        </w:tc>
      </w:tr>
      <w:tr w:rsidR="004A28F7">
        <w:tc>
          <w:tcPr>
            <w:tcW w:w="951" w:type="dxa"/>
          </w:tcPr>
          <w:p w:rsidR="004A28F7" w:rsidRDefault="009E7B9B">
            <w:pPr>
              <w:jc w:val="center"/>
              <w:rPr>
                <w:sz w:val="18"/>
                <w:szCs w:val="18"/>
              </w:rPr>
            </w:pPr>
            <w:r>
              <w:rPr>
                <w:rFonts w:hint="eastAsia"/>
                <w:sz w:val="18"/>
                <w:szCs w:val="18"/>
              </w:rPr>
              <w:t>序号</w:t>
            </w:r>
          </w:p>
        </w:tc>
        <w:tc>
          <w:tcPr>
            <w:tcW w:w="2074" w:type="dxa"/>
          </w:tcPr>
          <w:p w:rsidR="004A28F7" w:rsidRDefault="009E7B9B">
            <w:pPr>
              <w:jc w:val="center"/>
              <w:rPr>
                <w:sz w:val="18"/>
                <w:szCs w:val="18"/>
              </w:rPr>
            </w:pPr>
            <w:r>
              <w:rPr>
                <w:rFonts w:hint="eastAsia"/>
                <w:sz w:val="18"/>
                <w:szCs w:val="18"/>
              </w:rPr>
              <w:t>名称</w:t>
            </w:r>
          </w:p>
        </w:tc>
        <w:tc>
          <w:tcPr>
            <w:tcW w:w="1065" w:type="dxa"/>
          </w:tcPr>
          <w:p w:rsidR="004A28F7" w:rsidRDefault="009E7B9B">
            <w:pPr>
              <w:jc w:val="center"/>
              <w:rPr>
                <w:sz w:val="18"/>
                <w:szCs w:val="18"/>
              </w:rPr>
            </w:pPr>
            <w:r>
              <w:rPr>
                <w:rFonts w:hint="eastAsia"/>
                <w:sz w:val="18"/>
                <w:szCs w:val="18"/>
              </w:rPr>
              <w:t>描述</w:t>
            </w:r>
          </w:p>
        </w:tc>
        <w:tc>
          <w:tcPr>
            <w:tcW w:w="1065" w:type="dxa"/>
          </w:tcPr>
          <w:p w:rsidR="004A28F7" w:rsidRDefault="009E7B9B">
            <w:pPr>
              <w:jc w:val="center"/>
              <w:rPr>
                <w:sz w:val="18"/>
                <w:szCs w:val="18"/>
              </w:rPr>
            </w:pPr>
            <w:r>
              <w:rPr>
                <w:rFonts w:hint="eastAsia"/>
                <w:sz w:val="18"/>
                <w:szCs w:val="18"/>
              </w:rPr>
              <w:t>预计数量（平米）</w:t>
            </w:r>
          </w:p>
        </w:tc>
        <w:tc>
          <w:tcPr>
            <w:tcW w:w="911" w:type="dxa"/>
          </w:tcPr>
          <w:p w:rsidR="004A28F7" w:rsidRDefault="009E7B9B">
            <w:pPr>
              <w:jc w:val="center"/>
              <w:rPr>
                <w:sz w:val="18"/>
                <w:szCs w:val="18"/>
              </w:rPr>
            </w:pPr>
            <w:r>
              <w:rPr>
                <w:rFonts w:hint="eastAsia"/>
                <w:sz w:val="18"/>
                <w:szCs w:val="18"/>
              </w:rPr>
              <w:t>天数</w:t>
            </w:r>
          </w:p>
        </w:tc>
        <w:tc>
          <w:tcPr>
            <w:tcW w:w="1005" w:type="dxa"/>
          </w:tcPr>
          <w:p w:rsidR="004A28F7" w:rsidRDefault="009E7B9B">
            <w:pPr>
              <w:jc w:val="center"/>
              <w:rPr>
                <w:sz w:val="18"/>
                <w:szCs w:val="18"/>
              </w:rPr>
            </w:pPr>
            <w:r>
              <w:rPr>
                <w:rFonts w:hint="eastAsia"/>
                <w:sz w:val="18"/>
                <w:szCs w:val="18"/>
              </w:rPr>
              <w:t>单位</w:t>
            </w:r>
          </w:p>
        </w:tc>
        <w:tc>
          <w:tcPr>
            <w:tcW w:w="1065" w:type="dxa"/>
          </w:tcPr>
          <w:p w:rsidR="004A28F7" w:rsidRDefault="009E7B9B">
            <w:pPr>
              <w:jc w:val="center"/>
              <w:rPr>
                <w:sz w:val="18"/>
                <w:szCs w:val="18"/>
              </w:rPr>
            </w:pPr>
            <w:r>
              <w:rPr>
                <w:rFonts w:hint="eastAsia"/>
                <w:sz w:val="18"/>
                <w:szCs w:val="18"/>
              </w:rPr>
              <w:t>含税价格（元）</w:t>
            </w:r>
          </w:p>
        </w:tc>
        <w:tc>
          <w:tcPr>
            <w:tcW w:w="2379" w:type="dxa"/>
          </w:tcPr>
          <w:p w:rsidR="004A28F7" w:rsidRDefault="009E7B9B">
            <w:pPr>
              <w:jc w:val="center"/>
              <w:rPr>
                <w:sz w:val="18"/>
                <w:szCs w:val="18"/>
              </w:rPr>
            </w:pPr>
            <w:r>
              <w:rPr>
                <w:rFonts w:hint="eastAsia"/>
                <w:sz w:val="18"/>
                <w:szCs w:val="18"/>
              </w:rPr>
              <w:t>备注</w:t>
            </w:r>
          </w:p>
        </w:tc>
      </w:tr>
      <w:tr w:rsidR="004A28F7">
        <w:tc>
          <w:tcPr>
            <w:tcW w:w="951" w:type="dxa"/>
          </w:tcPr>
          <w:p w:rsidR="004A28F7" w:rsidRDefault="009E7B9B">
            <w:pPr>
              <w:jc w:val="center"/>
              <w:rPr>
                <w:sz w:val="18"/>
                <w:szCs w:val="18"/>
              </w:rPr>
            </w:pPr>
            <w:r>
              <w:rPr>
                <w:rFonts w:hint="eastAsia"/>
                <w:sz w:val="18"/>
                <w:szCs w:val="18"/>
              </w:rPr>
              <w:t>1</w:t>
            </w:r>
          </w:p>
        </w:tc>
        <w:tc>
          <w:tcPr>
            <w:tcW w:w="2074" w:type="dxa"/>
          </w:tcPr>
          <w:p w:rsidR="004A28F7" w:rsidRDefault="009E7B9B">
            <w:pPr>
              <w:jc w:val="center"/>
              <w:rPr>
                <w:sz w:val="18"/>
                <w:szCs w:val="18"/>
              </w:rPr>
            </w:pPr>
            <w:r>
              <w:rPr>
                <w:rFonts w:hint="eastAsia"/>
                <w:sz w:val="18"/>
                <w:szCs w:val="18"/>
              </w:rPr>
              <w:t>仓储费</w:t>
            </w:r>
          </w:p>
        </w:tc>
        <w:tc>
          <w:tcPr>
            <w:tcW w:w="1065" w:type="dxa"/>
          </w:tcPr>
          <w:p w:rsidR="004A28F7" w:rsidRDefault="009E7B9B">
            <w:pPr>
              <w:jc w:val="center"/>
              <w:rPr>
                <w:sz w:val="18"/>
                <w:szCs w:val="18"/>
              </w:rPr>
            </w:pPr>
            <w:r>
              <w:rPr>
                <w:rFonts w:hint="eastAsia"/>
                <w:sz w:val="18"/>
                <w:szCs w:val="18"/>
              </w:rPr>
              <w:t>代仓库管理：仓库为普通仓</w:t>
            </w:r>
          </w:p>
        </w:tc>
        <w:tc>
          <w:tcPr>
            <w:tcW w:w="1065" w:type="dxa"/>
          </w:tcPr>
          <w:p w:rsidR="004A28F7" w:rsidRDefault="004A28F7">
            <w:pPr>
              <w:jc w:val="center"/>
              <w:rPr>
                <w:sz w:val="18"/>
                <w:szCs w:val="18"/>
              </w:rPr>
            </w:pPr>
          </w:p>
        </w:tc>
        <w:tc>
          <w:tcPr>
            <w:tcW w:w="911" w:type="dxa"/>
          </w:tcPr>
          <w:p w:rsidR="004A28F7" w:rsidRDefault="004A28F7">
            <w:pPr>
              <w:jc w:val="center"/>
              <w:rPr>
                <w:sz w:val="18"/>
                <w:szCs w:val="18"/>
              </w:rPr>
            </w:pPr>
          </w:p>
        </w:tc>
        <w:tc>
          <w:tcPr>
            <w:tcW w:w="1005" w:type="dxa"/>
          </w:tcPr>
          <w:p w:rsidR="004A28F7" w:rsidRDefault="009E7B9B">
            <w:pPr>
              <w:jc w:val="center"/>
              <w:rPr>
                <w:sz w:val="18"/>
                <w:szCs w:val="18"/>
              </w:rPr>
            </w:pPr>
            <w:r>
              <w:rPr>
                <w:rFonts w:hint="eastAsia"/>
                <w:sz w:val="18"/>
                <w:szCs w:val="18"/>
              </w:rPr>
              <w:t>元</w:t>
            </w:r>
            <w:r>
              <w:rPr>
                <w:rFonts w:hint="eastAsia"/>
                <w:sz w:val="18"/>
                <w:szCs w:val="18"/>
              </w:rPr>
              <w:t>/</w:t>
            </w:r>
            <w:r>
              <w:rPr>
                <w:rFonts w:hint="eastAsia"/>
                <w:sz w:val="18"/>
                <w:szCs w:val="18"/>
              </w:rPr>
              <w:t>件</w:t>
            </w:r>
            <w:r>
              <w:rPr>
                <w:rFonts w:hint="eastAsia"/>
                <w:sz w:val="18"/>
                <w:szCs w:val="18"/>
              </w:rPr>
              <w:t>/</w:t>
            </w:r>
            <w:r>
              <w:rPr>
                <w:rFonts w:hint="eastAsia"/>
                <w:sz w:val="18"/>
                <w:szCs w:val="18"/>
              </w:rPr>
              <w:t>月</w:t>
            </w:r>
          </w:p>
        </w:tc>
        <w:tc>
          <w:tcPr>
            <w:tcW w:w="1065" w:type="dxa"/>
          </w:tcPr>
          <w:p w:rsidR="004A28F7" w:rsidRDefault="009E7B9B">
            <w:pPr>
              <w:jc w:val="center"/>
              <w:rPr>
                <w:sz w:val="18"/>
                <w:szCs w:val="18"/>
              </w:rPr>
            </w:pPr>
            <w:r>
              <w:rPr>
                <w:rFonts w:hint="eastAsia"/>
                <w:sz w:val="18"/>
                <w:szCs w:val="18"/>
              </w:rPr>
              <w:t>0.025</w:t>
            </w:r>
          </w:p>
        </w:tc>
        <w:tc>
          <w:tcPr>
            <w:tcW w:w="2379" w:type="dxa"/>
          </w:tcPr>
          <w:p w:rsidR="004A28F7" w:rsidRDefault="009E7B9B">
            <w:pPr>
              <w:jc w:val="left"/>
              <w:rPr>
                <w:sz w:val="15"/>
                <w:szCs w:val="15"/>
              </w:rPr>
            </w:pPr>
            <w:r>
              <w:rPr>
                <w:rFonts w:hint="eastAsia"/>
                <w:sz w:val="18"/>
                <w:szCs w:val="18"/>
              </w:rPr>
              <w:t>我公司负责库内操作与管理，每天提供库存报表，根据当天实际库存累加月度费用，随时可以盘点仓库库存</w:t>
            </w:r>
          </w:p>
        </w:tc>
      </w:tr>
      <w:tr w:rsidR="004A28F7">
        <w:tc>
          <w:tcPr>
            <w:tcW w:w="951" w:type="dxa"/>
          </w:tcPr>
          <w:p w:rsidR="004A28F7" w:rsidRDefault="009E7B9B">
            <w:pPr>
              <w:jc w:val="center"/>
              <w:rPr>
                <w:sz w:val="18"/>
                <w:szCs w:val="18"/>
              </w:rPr>
            </w:pPr>
            <w:r>
              <w:rPr>
                <w:rFonts w:hint="eastAsia"/>
                <w:sz w:val="18"/>
                <w:szCs w:val="18"/>
              </w:rPr>
              <w:t>2</w:t>
            </w:r>
          </w:p>
        </w:tc>
        <w:tc>
          <w:tcPr>
            <w:tcW w:w="2074" w:type="dxa"/>
          </w:tcPr>
          <w:p w:rsidR="004A28F7" w:rsidRDefault="009E7B9B">
            <w:pPr>
              <w:jc w:val="center"/>
              <w:rPr>
                <w:sz w:val="18"/>
                <w:szCs w:val="18"/>
              </w:rPr>
            </w:pPr>
            <w:r>
              <w:rPr>
                <w:rFonts w:hint="eastAsia"/>
                <w:sz w:val="18"/>
                <w:szCs w:val="18"/>
              </w:rPr>
              <w:t>入仓装卸费</w:t>
            </w:r>
          </w:p>
        </w:tc>
        <w:tc>
          <w:tcPr>
            <w:tcW w:w="1065" w:type="dxa"/>
          </w:tcPr>
          <w:p w:rsidR="004A28F7" w:rsidRDefault="009E7B9B">
            <w:pPr>
              <w:jc w:val="center"/>
              <w:rPr>
                <w:sz w:val="18"/>
                <w:szCs w:val="18"/>
              </w:rPr>
            </w:pPr>
            <w:r>
              <w:rPr>
                <w:rFonts w:hint="eastAsia"/>
                <w:sz w:val="18"/>
                <w:szCs w:val="18"/>
              </w:rPr>
              <w:t>入库卸车</w:t>
            </w:r>
          </w:p>
        </w:tc>
        <w:tc>
          <w:tcPr>
            <w:tcW w:w="1065" w:type="dxa"/>
          </w:tcPr>
          <w:p w:rsidR="004A28F7" w:rsidRDefault="004A28F7">
            <w:pPr>
              <w:jc w:val="center"/>
              <w:rPr>
                <w:sz w:val="18"/>
                <w:szCs w:val="18"/>
              </w:rPr>
            </w:pPr>
          </w:p>
        </w:tc>
        <w:tc>
          <w:tcPr>
            <w:tcW w:w="911" w:type="dxa"/>
          </w:tcPr>
          <w:p w:rsidR="004A28F7" w:rsidRDefault="004A28F7">
            <w:pPr>
              <w:jc w:val="center"/>
              <w:rPr>
                <w:sz w:val="18"/>
                <w:szCs w:val="18"/>
              </w:rPr>
            </w:pPr>
          </w:p>
        </w:tc>
        <w:tc>
          <w:tcPr>
            <w:tcW w:w="1005" w:type="dxa"/>
          </w:tcPr>
          <w:p w:rsidR="004A28F7" w:rsidRDefault="009E7B9B">
            <w:pPr>
              <w:jc w:val="center"/>
              <w:rPr>
                <w:sz w:val="18"/>
                <w:szCs w:val="18"/>
              </w:rPr>
            </w:pPr>
            <w:r>
              <w:rPr>
                <w:rFonts w:hint="eastAsia"/>
                <w:sz w:val="18"/>
                <w:szCs w:val="18"/>
              </w:rPr>
              <w:t>元</w:t>
            </w:r>
            <w:r>
              <w:rPr>
                <w:rFonts w:hint="eastAsia"/>
                <w:sz w:val="18"/>
                <w:szCs w:val="18"/>
              </w:rPr>
              <w:t>/</w:t>
            </w:r>
            <w:r>
              <w:rPr>
                <w:rFonts w:hint="eastAsia"/>
                <w:sz w:val="18"/>
                <w:szCs w:val="18"/>
              </w:rPr>
              <w:t>件</w:t>
            </w:r>
          </w:p>
        </w:tc>
        <w:tc>
          <w:tcPr>
            <w:tcW w:w="1065" w:type="dxa"/>
          </w:tcPr>
          <w:p w:rsidR="004A28F7" w:rsidRDefault="009E7B9B">
            <w:pPr>
              <w:jc w:val="center"/>
              <w:rPr>
                <w:sz w:val="18"/>
                <w:szCs w:val="18"/>
              </w:rPr>
            </w:pPr>
            <w:r>
              <w:rPr>
                <w:rFonts w:hint="eastAsia"/>
                <w:sz w:val="18"/>
                <w:szCs w:val="18"/>
              </w:rPr>
              <w:t>0.25</w:t>
            </w:r>
          </w:p>
        </w:tc>
        <w:tc>
          <w:tcPr>
            <w:tcW w:w="2379" w:type="dxa"/>
          </w:tcPr>
          <w:p w:rsidR="004A28F7" w:rsidRDefault="004A28F7">
            <w:pPr>
              <w:jc w:val="left"/>
              <w:rPr>
                <w:sz w:val="18"/>
                <w:szCs w:val="18"/>
              </w:rPr>
            </w:pPr>
          </w:p>
        </w:tc>
      </w:tr>
      <w:tr w:rsidR="004A28F7">
        <w:tc>
          <w:tcPr>
            <w:tcW w:w="951" w:type="dxa"/>
          </w:tcPr>
          <w:p w:rsidR="004A28F7" w:rsidRDefault="009E7B9B">
            <w:pPr>
              <w:jc w:val="center"/>
              <w:rPr>
                <w:sz w:val="18"/>
                <w:szCs w:val="18"/>
              </w:rPr>
            </w:pPr>
            <w:r>
              <w:rPr>
                <w:rFonts w:hint="eastAsia"/>
                <w:sz w:val="18"/>
                <w:szCs w:val="18"/>
              </w:rPr>
              <w:t>3</w:t>
            </w:r>
          </w:p>
        </w:tc>
        <w:tc>
          <w:tcPr>
            <w:tcW w:w="2074" w:type="dxa"/>
          </w:tcPr>
          <w:p w:rsidR="004A28F7" w:rsidRDefault="009E7B9B">
            <w:pPr>
              <w:jc w:val="center"/>
              <w:rPr>
                <w:sz w:val="18"/>
                <w:szCs w:val="18"/>
              </w:rPr>
            </w:pPr>
            <w:r>
              <w:rPr>
                <w:rFonts w:hint="eastAsia"/>
                <w:sz w:val="18"/>
                <w:szCs w:val="18"/>
              </w:rPr>
              <w:t>出仓装卸费</w:t>
            </w:r>
          </w:p>
        </w:tc>
        <w:tc>
          <w:tcPr>
            <w:tcW w:w="1065" w:type="dxa"/>
          </w:tcPr>
          <w:p w:rsidR="004A28F7" w:rsidRDefault="009E7B9B">
            <w:pPr>
              <w:jc w:val="center"/>
              <w:rPr>
                <w:sz w:val="18"/>
                <w:szCs w:val="18"/>
              </w:rPr>
            </w:pPr>
            <w:r>
              <w:rPr>
                <w:rFonts w:hint="eastAsia"/>
                <w:sz w:val="18"/>
                <w:szCs w:val="18"/>
              </w:rPr>
              <w:t>出库装车</w:t>
            </w:r>
          </w:p>
        </w:tc>
        <w:tc>
          <w:tcPr>
            <w:tcW w:w="1065" w:type="dxa"/>
          </w:tcPr>
          <w:p w:rsidR="004A28F7" w:rsidRDefault="004A28F7">
            <w:pPr>
              <w:jc w:val="center"/>
              <w:rPr>
                <w:sz w:val="18"/>
                <w:szCs w:val="18"/>
              </w:rPr>
            </w:pPr>
          </w:p>
        </w:tc>
        <w:tc>
          <w:tcPr>
            <w:tcW w:w="911" w:type="dxa"/>
          </w:tcPr>
          <w:p w:rsidR="004A28F7" w:rsidRDefault="004A28F7">
            <w:pPr>
              <w:jc w:val="center"/>
              <w:rPr>
                <w:sz w:val="18"/>
                <w:szCs w:val="18"/>
              </w:rPr>
            </w:pPr>
          </w:p>
        </w:tc>
        <w:tc>
          <w:tcPr>
            <w:tcW w:w="1005" w:type="dxa"/>
          </w:tcPr>
          <w:p w:rsidR="004A28F7" w:rsidRDefault="009E7B9B">
            <w:pPr>
              <w:jc w:val="center"/>
              <w:rPr>
                <w:sz w:val="18"/>
                <w:szCs w:val="18"/>
              </w:rPr>
            </w:pPr>
            <w:r>
              <w:rPr>
                <w:rFonts w:hint="eastAsia"/>
                <w:sz w:val="18"/>
                <w:szCs w:val="18"/>
              </w:rPr>
              <w:t>元</w:t>
            </w:r>
            <w:r>
              <w:rPr>
                <w:rFonts w:hint="eastAsia"/>
                <w:sz w:val="18"/>
                <w:szCs w:val="18"/>
              </w:rPr>
              <w:t>/</w:t>
            </w:r>
            <w:r>
              <w:rPr>
                <w:rFonts w:hint="eastAsia"/>
                <w:sz w:val="18"/>
                <w:szCs w:val="18"/>
              </w:rPr>
              <w:t>件</w:t>
            </w:r>
          </w:p>
        </w:tc>
        <w:tc>
          <w:tcPr>
            <w:tcW w:w="1065" w:type="dxa"/>
          </w:tcPr>
          <w:p w:rsidR="004A28F7" w:rsidRDefault="009E7B9B">
            <w:pPr>
              <w:jc w:val="center"/>
              <w:rPr>
                <w:sz w:val="18"/>
                <w:szCs w:val="18"/>
              </w:rPr>
            </w:pPr>
            <w:r>
              <w:rPr>
                <w:rFonts w:hint="eastAsia"/>
                <w:sz w:val="18"/>
                <w:szCs w:val="18"/>
              </w:rPr>
              <w:t>0.25</w:t>
            </w:r>
          </w:p>
        </w:tc>
        <w:tc>
          <w:tcPr>
            <w:tcW w:w="2379" w:type="dxa"/>
          </w:tcPr>
          <w:p w:rsidR="004A28F7" w:rsidRDefault="004A28F7">
            <w:pPr>
              <w:jc w:val="left"/>
              <w:rPr>
                <w:sz w:val="18"/>
                <w:szCs w:val="18"/>
              </w:rPr>
            </w:pPr>
          </w:p>
        </w:tc>
      </w:tr>
      <w:tr w:rsidR="004A28F7">
        <w:trPr>
          <w:trHeight w:val="731"/>
        </w:trPr>
        <w:tc>
          <w:tcPr>
            <w:tcW w:w="951" w:type="dxa"/>
          </w:tcPr>
          <w:p w:rsidR="004A28F7" w:rsidRDefault="009E7B9B">
            <w:pPr>
              <w:jc w:val="center"/>
              <w:rPr>
                <w:sz w:val="18"/>
                <w:szCs w:val="18"/>
              </w:rPr>
            </w:pPr>
            <w:r>
              <w:rPr>
                <w:rFonts w:hint="eastAsia"/>
                <w:sz w:val="18"/>
                <w:szCs w:val="18"/>
              </w:rPr>
              <w:t>4</w:t>
            </w:r>
          </w:p>
        </w:tc>
        <w:tc>
          <w:tcPr>
            <w:tcW w:w="2074" w:type="dxa"/>
          </w:tcPr>
          <w:p w:rsidR="004A28F7" w:rsidRDefault="009E7B9B">
            <w:pPr>
              <w:jc w:val="center"/>
              <w:rPr>
                <w:sz w:val="18"/>
                <w:szCs w:val="18"/>
              </w:rPr>
            </w:pPr>
            <w:r>
              <w:rPr>
                <w:rFonts w:hint="eastAsia"/>
                <w:sz w:val="18"/>
                <w:szCs w:val="18"/>
              </w:rPr>
              <w:t>系统使用费</w:t>
            </w:r>
          </w:p>
        </w:tc>
        <w:tc>
          <w:tcPr>
            <w:tcW w:w="1065" w:type="dxa"/>
          </w:tcPr>
          <w:p w:rsidR="004A28F7" w:rsidRDefault="009E7B9B">
            <w:pPr>
              <w:jc w:val="center"/>
              <w:rPr>
                <w:sz w:val="18"/>
                <w:szCs w:val="18"/>
              </w:rPr>
            </w:pPr>
            <w:r>
              <w:rPr>
                <w:rFonts w:hint="eastAsia"/>
                <w:sz w:val="18"/>
                <w:szCs w:val="18"/>
              </w:rPr>
              <w:t>订单、库存及配送系统</w:t>
            </w:r>
          </w:p>
        </w:tc>
        <w:tc>
          <w:tcPr>
            <w:tcW w:w="1065" w:type="dxa"/>
          </w:tcPr>
          <w:p w:rsidR="004A28F7" w:rsidRDefault="004A28F7">
            <w:pPr>
              <w:jc w:val="center"/>
              <w:rPr>
                <w:sz w:val="18"/>
                <w:szCs w:val="18"/>
              </w:rPr>
            </w:pPr>
          </w:p>
        </w:tc>
        <w:tc>
          <w:tcPr>
            <w:tcW w:w="911" w:type="dxa"/>
          </w:tcPr>
          <w:p w:rsidR="004A28F7" w:rsidRDefault="004A28F7">
            <w:pPr>
              <w:jc w:val="center"/>
              <w:rPr>
                <w:sz w:val="18"/>
                <w:szCs w:val="18"/>
              </w:rPr>
            </w:pPr>
          </w:p>
        </w:tc>
        <w:tc>
          <w:tcPr>
            <w:tcW w:w="1005" w:type="dxa"/>
          </w:tcPr>
          <w:p w:rsidR="004A28F7" w:rsidRDefault="009E7B9B">
            <w:pPr>
              <w:jc w:val="center"/>
              <w:rPr>
                <w:sz w:val="18"/>
                <w:szCs w:val="18"/>
              </w:rPr>
            </w:pPr>
            <w:r>
              <w:rPr>
                <w:rFonts w:hint="eastAsia"/>
                <w:sz w:val="18"/>
                <w:szCs w:val="18"/>
              </w:rPr>
              <w:t>元</w:t>
            </w:r>
            <w:r>
              <w:rPr>
                <w:rFonts w:hint="eastAsia"/>
                <w:sz w:val="18"/>
                <w:szCs w:val="18"/>
              </w:rPr>
              <w:t>/</w:t>
            </w:r>
            <w:r>
              <w:rPr>
                <w:rFonts w:hint="eastAsia"/>
                <w:sz w:val="18"/>
                <w:szCs w:val="18"/>
              </w:rPr>
              <w:t>件</w:t>
            </w:r>
          </w:p>
        </w:tc>
        <w:tc>
          <w:tcPr>
            <w:tcW w:w="1065" w:type="dxa"/>
          </w:tcPr>
          <w:p w:rsidR="004A28F7" w:rsidRDefault="009E7B9B">
            <w:pPr>
              <w:jc w:val="center"/>
              <w:rPr>
                <w:sz w:val="18"/>
                <w:szCs w:val="18"/>
              </w:rPr>
            </w:pPr>
            <w:r>
              <w:rPr>
                <w:rFonts w:hint="eastAsia"/>
                <w:sz w:val="18"/>
                <w:szCs w:val="18"/>
              </w:rPr>
              <w:t>0</w:t>
            </w:r>
          </w:p>
        </w:tc>
        <w:tc>
          <w:tcPr>
            <w:tcW w:w="2379" w:type="dxa"/>
          </w:tcPr>
          <w:p w:rsidR="004A28F7" w:rsidRDefault="004A28F7">
            <w:pPr>
              <w:jc w:val="left"/>
              <w:rPr>
                <w:sz w:val="18"/>
                <w:szCs w:val="18"/>
              </w:rPr>
            </w:pPr>
          </w:p>
        </w:tc>
      </w:tr>
      <w:tr w:rsidR="004A28F7">
        <w:tc>
          <w:tcPr>
            <w:tcW w:w="951" w:type="dxa"/>
          </w:tcPr>
          <w:p w:rsidR="004A28F7" w:rsidRDefault="009E7B9B">
            <w:pPr>
              <w:jc w:val="center"/>
              <w:rPr>
                <w:sz w:val="18"/>
                <w:szCs w:val="18"/>
              </w:rPr>
            </w:pPr>
            <w:r>
              <w:rPr>
                <w:rFonts w:hint="eastAsia"/>
                <w:sz w:val="18"/>
                <w:szCs w:val="18"/>
              </w:rPr>
              <w:t>5</w:t>
            </w:r>
          </w:p>
        </w:tc>
        <w:tc>
          <w:tcPr>
            <w:tcW w:w="2074" w:type="dxa"/>
          </w:tcPr>
          <w:p w:rsidR="004A28F7" w:rsidRDefault="009E7B9B">
            <w:pPr>
              <w:jc w:val="center"/>
              <w:rPr>
                <w:sz w:val="18"/>
                <w:szCs w:val="18"/>
              </w:rPr>
            </w:pPr>
            <w:r>
              <w:rPr>
                <w:rFonts w:hint="eastAsia"/>
                <w:sz w:val="18"/>
                <w:szCs w:val="18"/>
              </w:rPr>
              <w:t>物流类</w:t>
            </w:r>
          </w:p>
        </w:tc>
        <w:tc>
          <w:tcPr>
            <w:tcW w:w="1065" w:type="dxa"/>
          </w:tcPr>
          <w:p w:rsidR="004A28F7" w:rsidRDefault="009E7B9B">
            <w:pPr>
              <w:jc w:val="center"/>
              <w:rPr>
                <w:sz w:val="18"/>
                <w:szCs w:val="18"/>
              </w:rPr>
            </w:pPr>
            <w:r>
              <w:rPr>
                <w:rFonts w:hint="eastAsia"/>
                <w:sz w:val="18"/>
                <w:szCs w:val="18"/>
              </w:rPr>
              <w:t>省内物流</w:t>
            </w:r>
          </w:p>
        </w:tc>
        <w:tc>
          <w:tcPr>
            <w:tcW w:w="1065" w:type="dxa"/>
          </w:tcPr>
          <w:p w:rsidR="004A28F7" w:rsidRDefault="004A28F7">
            <w:pPr>
              <w:jc w:val="center"/>
              <w:rPr>
                <w:sz w:val="18"/>
                <w:szCs w:val="18"/>
              </w:rPr>
            </w:pPr>
          </w:p>
        </w:tc>
        <w:tc>
          <w:tcPr>
            <w:tcW w:w="911" w:type="dxa"/>
          </w:tcPr>
          <w:p w:rsidR="004A28F7" w:rsidRDefault="004A28F7">
            <w:pPr>
              <w:jc w:val="center"/>
              <w:rPr>
                <w:sz w:val="18"/>
                <w:szCs w:val="18"/>
              </w:rPr>
            </w:pPr>
          </w:p>
        </w:tc>
        <w:tc>
          <w:tcPr>
            <w:tcW w:w="1005" w:type="dxa"/>
          </w:tcPr>
          <w:p w:rsidR="004A28F7" w:rsidRDefault="009E7B9B">
            <w:pPr>
              <w:jc w:val="center"/>
              <w:rPr>
                <w:sz w:val="18"/>
                <w:szCs w:val="18"/>
              </w:rPr>
            </w:pPr>
            <w:r>
              <w:rPr>
                <w:rFonts w:hint="eastAsia"/>
                <w:sz w:val="18"/>
                <w:szCs w:val="18"/>
              </w:rPr>
              <w:t>元</w:t>
            </w:r>
            <w:r>
              <w:rPr>
                <w:rFonts w:hint="eastAsia"/>
                <w:sz w:val="18"/>
                <w:szCs w:val="18"/>
              </w:rPr>
              <w:t>/</w:t>
            </w:r>
            <w:r>
              <w:rPr>
                <w:rFonts w:hint="eastAsia"/>
                <w:sz w:val="18"/>
                <w:szCs w:val="18"/>
              </w:rPr>
              <w:t>件</w:t>
            </w:r>
          </w:p>
        </w:tc>
        <w:tc>
          <w:tcPr>
            <w:tcW w:w="1065" w:type="dxa"/>
          </w:tcPr>
          <w:p w:rsidR="004A28F7" w:rsidRDefault="009E7B9B">
            <w:pPr>
              <w:jc w:val="center"/>
              <w:rPr>
                <w:sz w:val="18"/>
                <w:szCs w:val="18"/>
              </w:rPr>
            </w:pPr>
            <w:r>
              <w:rPr>
                <w:rFonts w:hint="eastAsia"/>
                <w:sz w:val="18"/>
                <w:szCs w:val="18"/>
              </w:rPr>
              <w:t>3</w:t>
            </w:r>
          </w:p>
        </w:tc>
        <w:tc>
          <w:tcPr>
            <w:tcW w:w="2379" w:type="dxa"/>
          </w:tcPr>
          <w:p w:rsidR="004A28F7" w:rsidRDefault="009E7B9B">
            <w:pPr>
              <w:jc w:val="left"/>
              <w:rPr>
                <w:sz w:val="18"/>
                <w:szCs w:val="18"/>
              </w:rPr>
            </w:pPr>
            <w:r>
              <w:rPr>
                <w:rFonts w:hint="eastAsia"/>
                <w:sz w:val="18"/>
                <w:szCs w:val="18"/>
              </w:rPr>
              <w:t>起步价</w:t>
            </w:r>
            <w:r>
              <w:rPr>
                <w:rFonts w:hint="eastAsia"/>
                <w:sz w:val="18"/>
                <w:szCs w:val="18"/>
              </w:rPr>
              <w:t>10</w:t>
            </w:r>
            <w:r>
              <w:rPr>
                <w:rFonts w:hint="eastAsia"/>
                <w:sz w:val="18"/>
                <w:szCs w:val="18"/>
              </w:rPr>
              <w:t>元</w:t>
            </w:r>
            <w:r>
              <w:rPr>
                <w:rFonts w:hint="eastAsia"/>
                <w:sz w:val="18"/>
                <w:szCs w:val="18"/>
              </w:rPr>
              <w:t>/</w:t>
            </w:r>
            <w:r>
              <w:rPr>
                <w:rFonts w:hint="eastAsia"/>
                <w:sz w:val="18"/>
                <w:szCs w:val="18"/>
              </w:rPr>
              <w:t>票，超起步价后</w:t>
            </w:r>
            <w:r>
              <w:rPr>
                <w:rFonts w:hint="eastAsia"/>
                <w:sz w:val="18"/>
                <w:szCs w:val="18"/>
              </w:rPr>
              <w:t>3</w:t>
            </w:r>
            <w:r>
              <w:rPr>
                <w:rFonts w:hint="eastAsia"/>
                <w:sz w:val="18"/>
                <w:szCs w:val="18"/>
              </w:rPr>
              <w:t>元</w:t>
            </w:r>
            <w:r>
              <w:rPr>
                <w:rFonts w:hint="eastAsia"/>
                <w:sz w:val="18"/>
                <w:szCs w:val="18"/>
              </w:rPr>
              <w:t>/</w:t>
            </w:r>
            <w:r>
              <w:rPr>
                <w:rFonts w:hint="eastAsia"/>
                <w:sz w:val="18"/>
                <w:szCs w:val="18"/>
              </w:rPr>
              <w:t>件</w:t>
            </w:r>
          </w:p>
        </w:tc>
      </w:tr>
      <w:tr w:rsidR="004A28F7">
        <w:trPr>
          <w:trHeight w:val="746"/>
        </w:trPr>
        <w:tc>
          <w:tcPr>
            <w:tcW w:w="951" w:type="dxa"/>
          </w:tcPr>
          <w:p w:rsidR="004A28F7" w:rsidRDefault="009E7B9B">
            <w:pPr>
              <w:jc w:val="center"/>
              <w:rPr>
                <w:sz w:val="18"/>
                <w:szCs w:val="18"/>
              </w:rPr>
            </w:pPr>
            <w:r>
              <w:rPr>
                <w:rFonts w:hint="eastAsia"/>
                <w:sz w:val="18"/>
                <w:szCs w:val="18"/>
              </w:rPr>
              <w:t>6</w:t>
            </w:r>
          </w:p>
        </w:tc>
        <w:tc>
          <w:tcPr>
            <w:tcW w:w="2074" w:type="dxa"/>
          </w:tcPr>
          <w:p w:rsidR="004A28F7" w:rsidRDefault="009E7B9B">
            <w:pPr>
              <w:jc w:val="center"/>
              <w:rPr>
                <w:sz w:val="18"/>
                <w:szCs w:val="18"/>
              </w:rPr>
            </w:pPr>
            <w:r>
              <w:rPr>
                <w:rFonts w:hint="eastAsia"/>
                <w:sz w:val="18"/>
                <w:szCs w:val="18"/>
              </w:rPr>
              <w:t>城市配送类</w:t>
            </w:r>
          </w:p>
        </w:tc>
        <w:tc>
          <w:tcPr>
            <w:tcW w:w="1065" w:type="dxa"/>
          </w:tcPr>
          <w:p w:rsidR="004A28F7" w:rsidRDefault="009E7B9B">
            <w:pPr>
              <w:jc w:val="center"/>
              <w:rPr>
                <w:sz w:val="18"/>
                <w:szCs w:val="18"/>
              </w:rPr>
            </w:pPr>
            <w:r>
              <w:rPr>
                <w:rFonts w:hint="eastAsia"/>
                <w:sz w:val="18"/>
                <w:szCs w:val="18"/>
              </w:rPr>
              <w:t>郑州市四环以内</w:t>
            </w:r>
          </w:p>
        </w:tc>
        <w:tc>
          <w:tcPr>
            <w:tcW w:w="1065" w:type="dxa"/>
          </w:tcPr>
          <w:p w:rsidR="004A28F7" w:rsidRDefault="004A28F7">
            <w:pPr>
              <w:jc w:val="center"/>
              <w:rPr>
                <w:sz w:val="18"/>
                <w:szCs w:val="18"/>
              </w:rPr>
            </w:pPr>
          </w:p>
        </w:tc>
        <w:tc>
          <w:tcPr>
            <w:tcW w:w="911" w:type="dxa"/>
          </w:tcPr>
          <w:p w:rsidR="004A28F7" w:rsidRDefault="004A28F7">
            <w:pPr>
              <w:jc w:val="center"/>
              <w:rPr>
                <w:sz w:val="18"/>
                <w:szCs w:val="18"/>
              </w:rPr>
            </w:pPr>
          </w:p>
        </w:tc>
        <w:tc>
          <w:tcPr>
            <w:tcW w:w="1005" w:type="dxa"/>
          </w:tcPr>
          <w:p w:rsidR="004A28F7" w:rsidRDefault="009E7B9B">
            <w:pPr>
              <w:jc w:val="center"/>
              <w:rPr>
                <w:sz w:val="18"/>
                <w:szCs w:val="18"/>
              </w:rPr>
            </w:pPr>
            <w:r>
              <w:rPr>
                <w:rFonts w:hint="eastAsia"/>
                <w:sz w:val="18"/>
                <w:szCs w:val="18"/>
              </w:rPr>
              <w:t>元</w:t>
            </w:r>
            <w:r>
              <w:rPr>
                <w:rFonts w:hint="eastAsia"/>
                <w:sz w:val="18"/>
                <w:szCs w:val="18"/>
              </w:rPr>
              <w:t>/</w:t>
            </w:r>
            <w:r>
              <w:rPr>
                <w:rFonts w:hint="eastAsia"/>
                <w:sz w:val="18"/>
                <w:szCs w:val="18"/>
              </w:rPr>
              <w:t>件</w:t>
            </w:r>
          </w:p>
        </w:tc>
        <w:tc>
          <w:tcPr>
            <w:tcW w:w="1065" w:type="dxa"/>
          </w:tcPr>
          <w:p w:rsidR="004A28F7" w:rsidRDefault="009E7B9B">
            <w:pPr>
              <w:jc w:val="center"/>
              <w:rPr>
                <w:sz w:val="18"/>
                <w:szCs w:val="18"/>
              </w:rPr>
            </w:pPr>
            <w:r>
              <w:rPr>
                <w:rFonts w:hint="eastAsia"/>
                <w:sz w:val="18"/>
                <w:szCs w:val="18"/>
              </w:rPr>
              <w:t>2.5</w:t>
            </w:r>
          </w:p>
        </w:tc>
        <w:tc>
          <w:tcPr>
            <w:tcW w:w="2379" w:type="dxa"/>
          </w:tcPr>
          <w:p w:rsidR="004A28F7" w:rsidRDefault="009E7B9B">
            <w:pPr>
              <w:jc w:val="left"/>
              <w:rPr>
                <w:sz w:val="18"/>
                <w:szCs w:val="18"/>
              </w:rPr>
            </w:pPr>
            <w:r>
              <w:rPr>
                <w:rFonts w:hint="eastAsia"/>
                <w:sz w:val="18"/>
                <w:szCs w:val="18"/>
              </w:rPr>
              <w:t>起步价</w:t>
            </w:r>
            <w:r>
              <w:rPr>
                <w:rFonts w:hint="eastAsia"/>
                <w:sz w:val="18"/>
                <w:szCs w:val="18"/>
              </w:rPr>
              <w:t>20</w:t>
            </w:r>
            <w:r>
              <w:rPr>
                <w:rFonts w:hint="eastAsia"/>
                <w:sz w:val="18"/>
                <w:szCs w:val="18"/>
              </w:rPr>
              <w:t>元</w:t>
            </w:r>
            <w:r>
              <w:rPr>
                <w:rFonts w:hint="eastAsia"/>
                <w:sz w:val="18"/>
                <w:szCs w:val="18"/>
              </w:rPr>
              <w:t>/</w:t>
            </w:r>
            <w:r>
              <w:rPr>
                <w:rFonts w:hint="eastAsia"/>
                <w:sz w:val="18"/>
                <w:szCs w:val="18"/>
              </w:rPr>
              <w:t>票，超起步价后</w:t>
            </w:r>
            <w:r>
              <w:rPr>
                <w:rFonts w:hint="eastAsia"/>
                <w:sz w:val="18"/>
                <w:szCs w:val="18"/>
              </w:rPr>
              <w:t>2.5</w:t>
            </w:r>
            <w:r>
              <w:rPr>
                <w:rFonts w:hint="eastAsia"/>
                <w:sz w:val="18"/>
                <w:szCs w:val="18"/>
              </w:rPr>
              <w:t>元</w:t>
            </w:r>
            <w:r>
              <w:rPr>
                <w:rFonts w:hint="eastAsia"/>
                <w:sz w:val="18"/>
                <w:szCs w:val="18"/>
              </w:rPr>
              <w:t>/</w:t>
            </w:r>
            <w:r>
              <w:rPr>
                <w:rFonts w:hint="eastAsia"/>
                <w:sz w:val="18"/>
                <w:szCs w:val="18"/>
              </w:rPr>
              <w:t>件，紧急订单及需等待的订单一单一议价</w:t>
            </w:r>
          </w:p>
        </w:tc>
      </w:tr>
      <w:tr w:rsidR="004A28F7">
        <w:tc>
          <w:tcPr>
            <w:tcW w:w="10515" w:type="dxa"/>
            <w:gridSpan w:val="8"/>
          </w:tcPr>
          <w:p w:rsidR="004A28F7" w:rsidRDefault="009E7B9B">
            <w:pPr>
              <w:jc w:val="center"/>
              <w:rPr>
                <w:sz w:val="18"/>
                <w:szCs w:val="18"/>
              </w:rPr>
            </w:pPr>
            <w:r>
              <w:rPr>
                <w:rFonts w:hint="eastAsia"/>
                <w:sz w:val="18"/>
                <w:szCs w:val="18"/>
              </w:rPr>
              <w:t>合计总价（元）</w:t>
            </w:r>
          </w:p>
        </w:tc>
      </w:tr>
      <w:tr w:rsidR="004A28F7">
        <w:trPr>
          <w:trHeight w:val="392"/>
        </w:trPr>
        <w:tc>
          <w:tcPr>
            <w:tcW w:w="951" w:type="dxa"/>
          </w:tcPr>
          <w:p w:rsidR="004A28F7" w:rsidRDefault="009E7B9B">
            <w:pPr>
              <w:jc w:val="center"/>
              <w:rPr>
                <w:sz w:val="18"/>
                <w:szCs w:val="18"/>
              </w:rPr>
            </w:pPr>
            <w:r>
              <w:rPr>
                <w:rFonts w:hint="eastAsia"/>
                <w:sz w:val="18"/>
                <w:szCs w:val="18"/>
              </w:rPr>
              <w:t>供应商名称</w:t>
            </w:r>
          </w:p>
        </w:tc>
        <w:tc>
          <w:tcPr>
            <w:tcW w:w="5115" w:type="dxa"/>
            <w:gridSpan w:val="4"/>
          </w:tcPr>
          <w:p w:rsidR="004A28F7" w:rsidRDefault="009E7B9B">
            <w:pPr>
              <w:jc w:val="center"/>
              <w:rPr>
                <w:sz w:val="18"/>
                <w:szCs w:val="18"/>
              </w:rPr>
            </w:pPr>
            <w:r>
              <w:rPr>
                <w:rFonts w:hint="eastAsia"/>
                <w:sz w:val="18"/>
                <w:szCs w:val="18"/>
              </w:rPr>
              <w:t>河南省酒业协会仓储物流中心</w:t>
            </w:r>
          </w:p>
        </w:tc>
        <w:tc>
          <w:tcPr>
            <w:tcW w:w="1005" w:type="dxa"/>
          </w:tcPr>
          <w:p w:rsidR="004A28F7" w:rsidRDefault="009E7B9B">
            <w:pPr>
              <w:jc w:val="center"/>
              <w:rPr>
                <w:sz w:val="18"/>
                <w:szCs w:val="18"/>
              </w:rPr>
            </w:pPr>
            <w:r>
              <w:rPr>
                <w:rFonts w:hint="eastAsia"/>
                <w:sz w:val="18"/>
                <w:szCs w:val="18"/>
              </w:rPr>
              <w:t>报价日期</w:t>
            </w:r>
          </w:p>
        </w:tc>
        <w:tc>
          <w:tcPr>
            <w:tcW w:w="3444" w:type="dxa"/>
            <w:gridSpan w:val="2"/>
          </w:tcPr>
          <w:p w:rsidR="004A28F7" w:rsidRDefault="009E7B9B">
            <w:pPr>
              <w:jc w:val="center"/>
              <w:rPr>
                <w:sz w:val="18"/>
                <w:szCs w:val="18"/>
              </w:rPr>
            </w:pPr>
            <w:r>
              <w:rPr>
                <w:rFonts w:hint="eastAsia"/>
                <w:sz w:val="18"/>
                <w:szCs w:val="18"/>
              </w:rPr>
              <w:t>8/5/19</w:t>
            </w:r>
          </w:p>
        </w:tc>
      </w:tr>
      <w:tr w:rsidR="004A28F7">
        <w:tc>
          <w:tcPr>
            <w:tcW w:w="951" w:type="dxa"/>
          </w:tcPr>
          <w:p w:rsidR="004A28F7" w:rsidRDefault="009E7B9B">
            <w:pPr>
              <w:jc w:val="center"/>
              <w:rPr>
                <w:sz w:val="18"/>
                <w:szCs w:val="18"/>
              </w:rPr>
            </w:pPr>
            <w:r>
              <w:rPr>
                <w:rFonts w:hint="eastAsia"/>
                <w:sz w:val="18"/>
                <w:szCs w:val="18"/>
              </w:rPr>
              <w:t>发票类型</w:t>
            </w:r>
          </w:p>
        </w:tc>
        <w:tc>
          <w:tcPr>
            <w:tcW w:w="5115" w:type="dxa"/>
            <w:gridSpan w:val="4"/>
          </w:tcPr>
          <w:p w:rsidR="004A28F7" w:rsidRDefault="009E7B9B">
            <w:pPr>
              <w:jc w:val="center"/>
              <w:rPr>
                <w:sz w:val="18"/>
                <w:szCs w:val="18"/>
              </w:rPr>
            </w:pPr>
            <w:r>
              <w:rPr>
                <w:rFonts w:hint="eastAsia"/>
                <w:sz w:val="18"/>
                <w:szCs w:val="18"/>
              </w:rPr>
              <w:t>增值税专用发票</w:t>
            </w:r>
          </w:p>
        </w:tc>
        <w:tc>
          <w:tcPr>
            <w:tcW w:w="1005" w:type="dxa"/>
          </w:tcPr>
          <w:p w:rsidR="004A28F7" w:rsidRDefault="009E7B9B">
            <w:pPr>
              <w:jc w:val="center"/>
              <w:rPr>
                <w:sz w:val="18"/>
                <w:szCs w:val="18"/>
              </w:rPr>
            </w:pPr>
            <w:r>
              <w:rPr>
                <w:rFonts w:hint="eastAsia"/>
                <w:sz w:val="18"/>
                <w:szCs w:val="18"/>
              </w:rPr>
              <w:t>税率</w:t>
            </w:r>
          </w:p>
        </w:tc>
        <w:tc>
          <w:tcPr>
            <w:tcW w:w="3444" w:type="dxa"/>
            <w:gridSpan w:val="2"/>
          </w:tcPr>
          <w:p w:rsidR="004A28F7" w:rsidRDefault="009E7B9B">
            <w:pPr>
              <w:jc w:val="center"/>
              <w:rPr>
                <w:sz w:val="18"/>
                <w:szCs w:val="18"/>
              </w:rPr>
            </w:pPr>
            <w:r>
              <w:rPr>
                <w:rFonts w:hint="eastAsia"/>
                <w:sz w:val="18"/>
                <w:szCs w:val="18"/>
              </w:rPr>
              <w:t>根据国家规定提供相应服务类型税率</w:t>
            </w:r>
          </w:p>
        </w:tc>
      </w:tr>
      <w:tr w:rsidR="004A28F7">
        <w:trPr>
          <w:trHeight w:val="272"/>
        </w:trPr>
        <w:tc>
          <w:tcPr>
            <w:tcW w:w="951" w:type="dxa"/>
          </w:tcPr>
          <w:p w:rsidR="004A28F7" w:rsidRDefault="009E7B9B">
            <w:pPr>
              <w:jc w:val="center"/>
              <w:rPr>
                <w:sz w:val="18"/>
                <w:szCs w:val="18"/>
              </w:rPr>
            </w:pPr>
            <w:r>
              <w:rPr>
                <w:rFonts w:hint="eastAsia"/>
                <w:sz w:val="18"/>
                <w:szCs w:val="18"/>
              </w:rPr>
              <w:t>联系人</w:t>
            </w:r>
          </w:p>
        </w:tc>
        <w:tc>
          <w:tcPr>
            <w:tcW w:w="5115" w:type="dxa"/>
            <w:gridSpan w:val="4"/>
          </w:tcPr>
          <w:p w:rsidR="004A28F7" w:rsidRDefault="009E7B9B">
            <w:pPr>
              <w:jc w:val="center"/>
              <w:rPr>
                <w:sz w:val="18"/>
                <w:szCs w:val="18"/>
              </w:rPr>
            </w:pPr>
            <w:r>
              <w:rPr>
                <w:rFonts w:hint="eastAsia"/>
                <w:sz w:val="18"/>
                <w:szCs w:val="18"/>
              </w:rPr>
              <w:t>贾胜恩</w:t>
            </w:r>
          </w:p>
        </w:tc>
        <w:tc>
          <w:tcPr>
            <w:tcW w:w="1005" w:type="dxa"/>
          </w:tcPr>
          <w:p w:rsidR="004A28F7" w:rsidRDefault="009E7B9B">
            <w:pPr>
              <w:jc w:val="center"/>
              <w:rPr>
                <w:sz w:val="18"/>
                <w:szCs w:val="18"/>
              </w:rPr>
            </w:pPr>
            <w:r>
              <w:rPr>
                <w:rFonts w:hint="eastAsia"/>
                <w:sz w:val="18"/>
                <w:szCs w:val="18"/>
              </w:rPr>
              <w:t>联系方式</w:t>
            </w:r>
          </w:p>
        </w:tc>
        <w:tc>
          <w:tcPr>
            <w:tcW w:w="3444" w:type="dxa"/>
            <w:gridSpan w:val="2"/>
          </w:tcPr>
          <w:p w:rsidR="004A28F7" w:rsidRDefault="009E7B9B">
            <w:pPr>
              <w:jc w:val="center"/>
              <w:rPr>
                <w:sz w:val="18"/>
                <w:szCs w:val="18"/>
              </w:rPr>
            </w:pPr>
            <w:r>
              <w:rPr>
                <w:rFonts w:hint="eastAsia"/>
                <w:sz w:val="18"/>
                <w:szCs w:val="18"/>
              </w:rPr>
              <w:t>15890615656</w:t>
            </w:r>
          </w:p>
        </w:tc>
      </w:tr>
      <w:tr w:rsidR="004A28F7">
        <w:tc>
          <w:tcPr>
            <w:tcW w:w="951" w:type="dxa"/>
          </w:tcPr>
          <w:p w:rsidR="004A28F7" w:rsidRDefault="009E7B9B">
            <w:pPr>
              <w:jc w:val="center"/>
              <w:rPr>
                <w:sz w:val="18"/>
                <w:szCs w:val="18"/>
              </w:rPr>
            </w:pPr>
            <w:r>
              <w:rPr>
                <w:rFonts w:hint="eastAsia"/>
                <w:sz w:val="18"/>
                <w:szCs w:val="18"/>
              </w:rPr>
              <w:t>付款方式</w:t>
            </w:r>
          </w:p>
        </w:tc>
        <w:tc>
          <w:tcPr>
            <w:tcW w:w="5115" w:type="dxa"/>
            <w:gridSpan w:val="4"/>
          </w:tcPr>
          <w:p w:rsidR="004A28F7" w:rsidRDefault="009E7B9B">
            <w:pPr>
              <w:jc w:val="center"/>
              <w:rPr>
                <w:sz w:val="18"/>
                <w:szCs w:val="18"/>
              </w:rPr>
            </w:pPr>
            <w:r>
              <w:rPr>
                <w:rFonts w:hint="eastAsia"/>
                <w:sz w:val="18"/>
                <w:szCs w:val="18"/>
              </w:rPr>
              <w:t>月结</w:t>
            </w:r>
            <w:r>
              <w:rPr>
                <w:rFonts w:hint="eastAsia"/>
                <w:sz w:val="18"/>
                <w:szCs w:val="18"/>
              </w:rPr>
              <w:t>/</w:t>
            </w:r>
            <w:r>
              <w:rPr>
                <w:rFonts w:hint="eastAsia"/>
                <w:sz w:val="18"/>
                <w:szCs w:val="18"/>
              </w:rPr>
              <w:t>银行转账</w:t>
            </w:r>
          </w:p>
        </w:tc>
        <w:tc>
          <w:tcPr>
            <w:tcW w:w="1005" w:type="dxa"/>
          </w:tcPr>
          <w:p w:rsidR="004A28F7" w:rsidRDefault="009E7B9B">
            <w:pPr>
              <w:jc w:val="center"/>
              <w:rPr>
                <w:sz w:val="18"/>
                <w:szCs w:val="18"/>
              </w:rPr>
            </w:pPr>
            <w:r>
              <w:rPr>
                <w:rFonts w:hint="eastAsia"/>
                <w:sz w:val="18"/>
                <w:szCs w:val="18"/>
              </w:rPr>
              <w:t>报价有效期</w:t>
            </w:r>
          </w:p>
        </w:tc>
        <w:tc>
          <w:tcPr>
            <w:tcW w:w="3444" w:type="dxa"/>
            <w:gridSpan w:val="2"/>
          </w:tcPr>
          <w:p w:rsidR="004A28F7" w:rsidRDefault="009E7B9B">
            <w:pPr>
              <w:jc w:val="center"/>
              <w:rPr>
                <w:sz w:val="18"/>
                <w:szCs w:val="18"/>
              </w:rPr>
            </w:pPr>
            <w:r>
              <w:rPr>
                <w:rFonts w:hint="eastAsia"/>
                <w:sz w:val="18"/>
                <w:szCs w:val="18"/>
              </w:rPr>
              <w:t>填写（提示：有效期半个月）</w:t>
            </w:r>
          </w:p>
        </w:tc>
      </w:tr>
      <w:tr w:rsidR="004A28F7">
        <w:tc>
          <w:tcPr>
            <w:tcW w:w="951" w:type="dxa"/>
            <w:vMerge w:val="restart"/>
          </w:tcPr>
          <w:p w:rsidR="004A28F7" w:rsidRDefault="009E7B9B">
            <w:pPr>
              <w:jc w:val="center"/>
              <w:rPr>
                <w:sz w:val="18"/>
                <w:szCs w:val="18"/>
              </w:rPr>
            </w:pPr>
            <w:r>
              <w:rPr>
                <w:rFonts w:hint="eastAsia"/>
                <w:sz w:val="18"/>
                <w:szCs w:val="18"/>
              </w:rPr>
              <w:t>仓库地址</w:t>
            </w:r>
          </w:p>
        </w:tc>
        <w:tc>
          <w:tcPr>
            <w:tcW w:w="9564" w:type="dxa"/>
            <w:gridSpan w:val="7"/>
          </w:tcPr>
          <w:p w:rsidR="004A28F7" w:rsidRDefault="009E7B9B">
            <w:pPr>
              <w:jc w:val="center"/>
              <w:rPr>
                <w:sz w:val="18"/>
                <w:szCs w:val="18"/>
              </w:rPr>
            </w:pPr>
            <w:r>
              <w:rPr>
                <w:rFonts w:hint="eastAsia"/>
                <w:sz w:val="18"/>
                <w:szCs w:val="18"/>
              </w:rPr>
              <w:t>河南省郑州市新密市曲梁镇电厂路邮政仓储中心</w:t>
            </w:r>
            <w:r>
              <w:rPr>
                <w:rFonts w:hint="eastAsia"/>
                <w:sz w:val="18"/>
                <w:szCs w:val="18"/>
              </w:rPr>
              <w:t>8</w:t>
            </w:r>
            <w:r>
              <w:rPr>
                <w:rFonts w:hint="eastAsia"/>
                <w:sz w:val="18"/>
                <w:szCs w:val="18"/>
              </w:rPr>
              <w:t>号库（随时入库）</w:t>
            </w:r>
          </w:p>
        </w:tc>
      </w:tr>
      <w:tr w:rsidR="004A28F7">
        <w:tc>
          <w:tcPr>
            <w:tcW w:w="951" w:type="dxa"/>
            <w:vMerge/>
          </w:tcPr>
          <w:p w:rsidR="004A28F7" w:rsidRDefault="004A28F7">
            <w:pPr>
              <w:jc w:val="center"/>
              <w:rPr>
                <w:sz w:val="18"/>
                <w:szCs w:val="18"/>
              </w:rPr>
            </w:pPr>
          </w:p>
        </w:tc>
        <w:tc>
          <w:tcPr>
            <w:tcW w:w="9564" w:type="dxa"/>
            <w:gridSpan w:val="7"/>
          </w:tcPr>
          <w:p w:rsidR="004A28F7" w:rsidRDefault="009E7B9B">
            <w:pPr>
              <w:jc w:val="center"/>
              <w:rPr>
                <w:sz w:val="18"/>
                <w:szCs w:val="18"/>
              </w:rPr>
            </w:pPr>
            <w:r>
              <w:rPr>
                <w:rFonts w:hint="eastAsia"/>
                <w:sz w:val="18"/>
                <w:szCs w:val="18"/>
              </w:rPr>
              <w:t>河南省郑州市新郑市双湖大道与潮河路交叉口向南腾达物流园楼层库（接受预定）</w:t>
            </w:r>
          </w:p>
          <w:p w:rsidR="004A28F7" w:rsidRDefault="009E7B9B">
            <w:pPr>
              <w:ind w:firstLineChars="1500" w:firstLine="2700"/>
              <w:rPr>
                <w:sz w:val="18"/>
                <w:szCs w:val="18"/>
              </w:rPr>
            </w:pPr>
            <w:r>
              <w:rPr>
                <w:rFonts w:hint="eastAsia"/>
                <w:sz w:val="18"/>
                <w:szCs w:val="18"/>
              </w:rPr>
              <w:t>新仓预定：在</w:t>
            </w:r>
            <w:r>
              <w:rPr>
                <w:rFonts w:hint="eastAsia"/>
                <w:sz w:val="18"/>
                <w:szCs w:val="18"/>
              </w:rPr>
              <w:t>9</w:t>
            </w:r>
            <w:r>
              <w:rPr>
                <w:rFonts w:hint="eastAsia"/>
                <w:sz w:val="18"/>
                <w:szCs w:val="18"/>
              </w:rPr>
              <w:t>月前签约：免一个月租金（负责搬仓）</w:t>
            </w:r>
          </w:p>
          <w:p w:rsidR="004A28F7" w:rsidRDefault="009E7B9B">
            <w:pPr>
              <w:ind w:firstLineChars="2000" w:firstLine="3600"/>
              <w:rPr>
                <w:sz w:val="18"/>
                <w:szCs w:val="18"/>
              </w:rPr>
            </w:pPr>
            <w:r>
              <w:rPr>
                <w:rFonts w:hint="eastAsia"/>
                <w:sz w:val="18"/>
                <w:szCs w:val="18"/>
              </w:rPr>
              <w:t>在</w:t>
            </w:r>
            <w:r>
              <w:rPr>
                <w:rFonts w:hint="eastAsia"/>
                <w:sz w:val="18"/>
                <w:szCs w:val="18"/>
              </w:rPr>
              <w:t>10</w:t>
            </w:r>
            <w:r>
              <w:rPr>
                <w:rFonts w:hint="eastAsia"/>
                <w:sz w:val="18"/>
                <w:szCs w:val="18"/>
              </w:rPr>
              <w:t>月前签约：免一个月租金</w:t>
            </w:r>
          </w:p>
          <w:p w:rsidR="004A28F7" w:rsidRDefault="009E7B9B">
            <w:pPr>
              <w:ind w:firstLineChars="2000" w:firstLine="3600"/>
              <w:rPr>
                <w:sz w:val="18"/>
                <w:szCs w:val="18"/>
              </w:rPr>
            </w:pPr>
            <w:r>
              <w:rPr>
                <w:rFonts w:hint="eastAsia"/>
                <w:sz w:val="18"/>
                <w:szCs w:val="18"/>
              </w:rPr>
              <w:t>在</w:t>
            </w:r>
            <w:r>
              <w:rPr>
                <w:rFonts w:hint="eastAsia"/>
                <w:sz w:val="18"/>
                <w:szCs w:val="18"/>
              </w:rPr>
              <w:t>11</w:t>
            </w:r>
            <w:r>
              <w:rPr>
                <w:rFonts w:hint="eastAsia"/>
                <w:sz w:val="18"/>
                <w:szCs w:val="18"/>
              </w:rPr>
              <w:t>月前签约：免半个月租金</w:t>
            </w:r>
          </w:p>
        </w:tc>
      </w:tr>
      <w:tr w:rsidR="004A28F7">
        <w:trPr>
          <w:trHeight w:val="332"/>
        </w:trPr>
        <w:tc>
          <w:tcPr>
            <w:tcW w:w="951" w:type="dxa"/>
            <w:vMerge w:val="restart"/>
          </w:tcPr>
          <w:p w:rsidR="004A28F7" w:rsidRDefault="009E7B9B">
            <w:pPr>
              <w:jc w:val="center"/>
              <w:rPr>
                <w:sz w:val="18"/>
                <w:szCs w:val="18"/>
              </w:rPr>
            </w:pPr>
            <w:r>
              <w:rPr>
                <w:rFonts w:hint="eastAsia"/>
                <w:sz w:val="18"/>
                <w:szCs w:val="18"/>
              </w:rPr>
              <w:t>备注</w:t>
            </w:r>
          </w:p>
        </w:tc>
        <w:tc>
          <w:tcPr>
            <w:tcW w:w="9564" w:type="dxa"/>
            <w:gridSpan w:val="7"/>
          </w:tcPr>
          <w:p w:rsidR="004A28F7" w:rsidRDefault="009E7B9B">
            <w:pPr>
              <w:jc w:val="center"/>
              <w:rPr>
                <w:sz w:val="18"/>
                <w:szCs w:val="18"/>
              </w:rPr>
            </w:pPr>
            <w:r>
              <w:rPr>
                <w:rFonts w:hint="eastAsia"/>
                <w:sz w:val="18"/>
                <w:szCs w:val="18"/>
              </w:rPr>
              <w:t>报价不要更改原有格式内容，仅填写价格及贵单位相关信息</w:t>
            </w:r>
          </w:p>
        </w:tc>
      </w:tr>
      <w:tr w:rsidR="004A28F7">
        <w:trPr>
          <w:trHeight w:val="387"/>
        </w:trPr>
        <w:tc>
          <w:tcPr>
            <w:tcW w:w="951" w:type="dxa"/>
            <w:vMerge/>
          </w:tcPr>
          <w:p w:rsidR="004A28F7" w:rsidRDefault="004A28F7">
            <w:pPr>
              <w:jc w:val="center"/>
              <w:rPr>
                <w:sz w:val="18"/>
                <w:szCs w:val="18"/>
              </w:rPr>
            </w:pPr>
          </w:p>
        </w:tc>
        <w:tc>
          <w:tcPr>
            <w:tcW w:w="9564" w:type="dxa"/>
            <w:gridSpan w:val="7"/>
          </w:tcPr>
          <w:p w:rsidR="004A28F7" w:rsidRDefault="009E7B9B">
            <w:pPr>
              <w:jc w:val="center"/>
              <w:rPr>
                <w:sz w:val="18"/>
                <w:szCs w:val="18"/>
              </w:rPr>
            </w:pPr>
            <w:r>
              <w:rPr>
                <w:rFonts w:hint="eastAsia"/>
                <w:sz w:val="18"/>
                <w:szCs w:val="18"/>
              </w:rPr>
              <w:t>地址：郑州市经济开发区航海东路与第九大街交叉口正商广场</w:t>
            </w:r>
            <w:r>
              <w:rPr>
                <w:rFonts w:hint="eastAsia"/>
                <w:sz w:val="18"/>
                <w:szCs w:val="18"/>
              </w:rPr>
              <w:t>3</w:t>
            </w:r>
            <w:r>
              <w:rPr>
                <w:rFonts w:hint="eastAsia"/>
                <w:sz w:val="18"/>
                <w:szCs w:val="18"/>
              </w:rPr>
              <w:t>号楼</w:t>
            </w:r>
            <w:r>
              <w:rPr>
                <w:rFonts w:hint="eastAsia"/>
                <w:sz w:val="18"/>
                <w:szCs w:val="18"/>
              </w:rPr>
              <w:t>2</w:t>
            </w:r>
            <w:r>
              <w:rPr>
                <w:rFonts w:hint="eastAsia"/>
                <w:sz w:val="18"/>
                <w:szCs w:val="18"/>
              </w:rPr>
              <w:t>单元</w:t>
            </w:r>
            <w:r>
              <w:rPr>
                <w:rFonts w:hint="eastAsia"/>
                <w:sz w:val="18"/>
                <w:szCs w:val="18"/>
              </w:rPr>
              <w:t>9</w:t>
            </w:r>
            <w:r>
              <w:rPr>
                <w:rFonts w:hint="eastAsia"/>
                <w:sz w:val="18"/>
                <w:szCs w:val="18"/>
              </w:rPr>
              <w:t>楼</w:t>
            </w:r>
            <w:r>
              <w:rPr>
                <w:rFonts w:hint="eastAsia"/>
                <w:sz w:val="18"/>
                <w:szCs w:val="18"/>
              </w:rPr>
              <w:t>907</w:t>
            </w:r>
            <w:r>
              <w:rPr>
                <w:rFonts w:hint="eastAsia"/>
                <w:sz w:val="18"/>
                <w:szCs w:val="18"/>
              </w:rPr>
              <w:t>室河南省酒业协会仓储物流专委会</w:t>
            </w:r>
          </w:p>
        </w:tc>
      </w:tr>
    </w:tbl>
    <w:p w:rsidR="004A28F7" w:rsidRDefault="004A28F7">
      <w:pPr>
        <w:jc w:val="left"/>
        <w:rPr>
          <w:sz w:val="32"/>
          <w:szCs w:val="32"/>
        </w:rPr>
      </w:pPr>
    </w:p>
    <w:sectPr w:rsidR="004A28F7" w:rsidSect="004A28F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CAC" w:rsidRDefault="00BC1CAC" w:rsidP="005435C3">
      <w:r>
        <w:separator/>
      </w:r>
    </w:p>
  </w:endnote>
  <w:endnote w:type="continuationSeparator" w:id="0">
    <w:p w:rsidR="00BC1CAC" w:rsidRDefault="00BC1CAC" w:rsidP="005435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491412"/>
      <w:docPartObj>
        <w:docPartGallery w:val="Page Numbers (Bottom of Page)"/>
        <w:docPartUnique/>
      </w:docPartObj>
    </w:sdtPr>
    <w:sdtContent>
      <w:p w:rsidR="005435C3" w:rsidRDefault="00087E46">
        <w:pPr>
          <w:pStyle w:val="a5"/>
          <w:jc w:val="center"/>
        </w:pPr>
        <w:fldSimple w:instr=" PAGE   \* MERGEFORMAT ">
          <w:r w:rsidR="001D5A8E" w:rsidRPr="001D5A8E">
            <w:rPr>
              <w:noProof/>
              <w:lang w:val="zh-CN"/>
            </w:rPr>
            <w:t>1</w:t>
          </w:r>
        </w:fldSimple>
      </w:p>
    </w:sdtContent>
  </w:sdt>
  <w:p w:rsidR="005435C3" w:rsidRDefault="005435C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CAC" w:rsidRDefault="00BC1CAC" w:rsidP="005435C3">
      <w:r>
        <w:separator/>
      </w:r>
    </w:p>
  </w:footnote>
  <w:footnote w:type="continuationSeparator" w:id="0">
    <w:p w:rsidR="00BC1CAC" w:rsidRDefault="00BC1CAC" w:rsidP="005435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C2EF20"/>
    <w:multiLevelType w:val="singleLevel"/>
    <w:tmpl w:val="80C2EF20"/>
    <w:lvl w:ilvl="0">
      <w:start w:val="1"/>
      <w:numFmt w:val="chineseCounting"/>
      <w:suff w:val="nothing"/>
      <w:lvlText w:val="%1、"/>
      <w:lvlJc w:val="left"/>
      <w:rPr>
        <w:rFonts w:hint="eastAsia"/>
      </w:rPr>
    </w:lvl>
  </w:abstractNum>
  <w:abstractNum w:abstractNumId="1">
    <w:nsid w:val="4AF30286"/>
    <w:multiLevelType w:val="hybridMultilevel"/>
    <w:tmpl w:val="71D6838C"/>
    <w:lvl w:ilvl="0" w:tplc="F94099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A3372A5"/>
    <w:rsid w:val="00087E46"/>
    <w:rsid w:val="001D5A8E"/>
    <w:rsid w:val="004A28F7"/>
    <w:rsid w:val="005435C3"/>
    <w:rsid w:val="007D43DF"/>
    <w:rsid w:val="009E7B9B"/>
    <w:rsid w:val="00A008A6"/>
    <w:rsid w:val="00BC1CAC"/>
    <w:rsid w:val="0575112E"/>
    <w:rsid w:val="077732E9"/>
    <w:rsid w:val="2B4914D1"/>
    <w:rsid w:val="3A3372A5"/>
    <w:rsid w:val="49172FCE"/>
    <w:rsid w:val="49C4277F"/>
    <w:rsid w:val="73DA05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28F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A28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543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35C3"/>
    <w:rPr>
      <w:rFonts w:asciiTheme="minorHAnsi" w:eastAsiaTheme="minorEastAsia" w:hAnsiTheme="minorHAnsi" w:cstheme="minorBidi"/>
      <w:kern w:val="2"/>
      <w:sz w:val="18"/>
      <w:szCs w:val="18"/>
    </w:rPr>
  </w:style>
  <w:style w:type="paragraph" w:styleId="a5">
    <w:name w:val="footer"/>
    <w:basedOn w:val="a"/>
    <w:link w:val="Char0"/>
    <w:uiPriority w:val="99"/>
    <w:rsid w:val="005435C3"/>
    <w:pPr>
      <w:tabs>
        <w:tab w:val="center" w:pos="4153"/>
        <w:tab w:val="right" w:pos="8306"/>
      </w:tabs>
      <w:snapToGrid w:val="0"/>
      <w:jc w:val="left"/>
    </w:pPr>
    <w:rPr>
      <w:sz w:val="18"/>
      <w:szCs w:val="18"/>
    </w:rPr>
  </w:style>
  <w:style w:type="character" w:customStyle="1" w:styleId="Char0">
    <w:name w:val="页脚 Char"/>
    <w:basedOn w:val="a0"/>
    <w:link w:val="a5"/>
    <w:uiPriority w:val="99"/>
    <w:rsid w:val="005435C3"/>
    <w:rPr>
      <w:rFonts w:asciiTheme="minorHAnsi" w:eastAsiaTheme="minorEastAsia" w:hAnsiTheme="minorHAnsi" w:cstheme="minorBidi"/>
      <w:kern w:val="2"/>
      <w:sz w:val="18"/>
      <w:szCs w:val="18"/>
    </w:rPr>
  </w:style>
  <w:style w:type="paragraph" w:styleId="a6">
    <w:name w:val="List Paragraph"/>
    <w:basedOn w:val="a"/>
    <w:uiPriority w:val="99"/>
    <w:unhideWhenUsed/>
    <w:rsid w:val="007D43D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皇甫尚旻</dc:creator>
  <cp:lastModifiedBy>Administrator</cp:lastModifiedBy>
  <cp:revision>2</cp:revision>
  <dcterms:created xsi:type="dcterms:W3CDTF">2019-08-22T07:54:00Z</dcterms:created>
  <dcterms:modified xsi:type="dcterms:W3CDTF">2019-08-22T07:54:00Z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